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0" w:rsidRDefault="004B0FDB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688340</wp:posOffset>
            </wp:positionH>
            <wp:positionV relativeFrom="page">
              <wp:posOffset>-566420</wp:posOffset>
            </wp:positionV>
            <wp:extent cx="9798050" cy="69411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0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D7280" w:rsidRDefault="00FD7280">
      <w:pPr>
        <w:spacing w:line="240" w:lineRule="exact"/>
        <w:rPr>
          <w:sz w:val="24"/>
          <w:szCs w:val="24"/>
        </w:rPr>
      </w:pPr>
    </w:p>
    <w:p w:rsidR="00FD7280" w:rsidRDefault="00FD7280">
      <w:pPr>
        <w:spacing w:line="240" w:lineRule="exact"/>
        <w:rPr>
          <w:sz w:val="24"/>
          <w:szCs w:val="24"/>
        </w:rPr>
      </w:pPr>
    </w:p>
    <w:p w:rsidR="004B27F8" w:rsidRDefault="004B27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FDB" w:rsidRDefault="004B0F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FDB" w:rsidRDefault="004B0F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7F8" w:rsidRDefault="00FD7280">
      <w:pPr>
        <w:widowControl w:val="0"/>
        <w:spacing w:line="235" w:lineRule="auto"/>
        <w:ind w:left="6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B27F8" w:rsidRDefault="00FD7280">
      <w:pPr>
        <w:widowControl w:val="0"/>
        <w:spacing w:line="240" w:lineRule="auto"/>
        <w:ind w:left="606" w:righ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об окр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27F8" w:rsidRDefault="00FD7280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proofErr w:type="gramEnd"/>
    </w:p>
    <w:p w:rsidR="004B27F8" w:rsidRDefault="00FD7280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40" w:lineRule="auto"/>
        <w:ind w:left="606" w:right="93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7F8" w:rsidRDefault="00FD7280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уши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4B27F8" w:rsidRDefault="00FD7280">
      <w:pPr>
        <w:widowControl w:val="0"/>
        <w:spacing w:line="238" w:lineRule="auto"/>
        <w:ind w:left="606" w:right="1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B27F8" w:rsidRDefault="00FD7280">
      <w:pPr>
        <w:widowControl w:val="0"/>
        <w:spacing w:line="240" w:lineRule="auto"/>
        <w:ind w:left="606" w:right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40" w:lineRule="auto"/>
        <w:ind w:left="606" w:right="52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40" w:lineRule="auto"/>
        <w:ind w:left="606" w:right="1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</w:p>
    <w:p w:rsidR="004B27F8" w:rsidRDefault="00FD7280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38" w:lineRule="auto"/>
        <w:ind w:left="606" w:right="1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46" w:lineRule="auto"/>
        <w:ind w:left="606" w:right="41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- 30</w:t>
      </w:r>
      <w:r w:rsidR="0016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64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 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делю,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4B27F8" w:rsidRDefault="00FD7280">
      <w:pPr>
        <w:widowControl w:val="0"/>
        <w:spacing w:line="240" w:lineRule="auto"/>
        <w:ind w:left="606" w:right="6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B27F8" w:rsidRDefault="00FD7280">
      <w:pPr>
        <w:widowControl w:val="0"/>
        <w:spacing w:line="238" w:lineRule="auto"/>
        <w:ind w:left="1033" w:right="77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огащ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B27F8" w:rsidRDefault="00FD7280">
      <w:pPr>
        <w:widowControl w:val="0"/>
        <w:spacing w:line="237" w:lineRule="auto"/>
        <w:ind w:left="1033" w:right="2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39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4B27F8" w:rsidRDefault="00FD7280">
      <w:pPr>
        <w:widowControl w:val="0"/>
        <w:spacing w:line="238" w:lineRule="auto"/>
        <w:ind w:left="1033" w:right="726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42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27F8" w:rsidRDefault="00FD7280">
      <w:pPr>
        <w:widowControl w:val="0"/>
        <w:spacing w:line="240" w:lineRule="auto"/>
        <w:ind w:left="1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видах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4B27F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7F8" w:rsidRDefault="00FD7280">
      <w:pPr>
        <w:widowControl w:val="0"/>
        <w:spacing w:line="229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4B27F8" w:rsidRDefault="00FD7280">
      <w:pPr>
        <w:widowControl w:val="0"/>
        <w:spacing w:line="238" w:lineRule="auto"/>
        <w:ind w:left="606"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27F8" w:rsidRDefault="00FD7280">
      <w:pPr>
        <w:widowControl w:val="0"/>
        <w:spacing w:line="241" w:lineRule="auto"/>
        <w:ind w:left="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39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line="237" w:lineRule="auto"/>
        <w:ind w:left="889" w:right="26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before="4" w:line="237" w:lineRule="auto"/>
        <w:ind w:left="889" w:right="90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before="5" w:line="237" w:lineRule="auto"/>
        <w:ind w:left="889" w:right="93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before="5" w:line="239" w:lineRule="auto"/>
        <w:ind w:left="606" w:right="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F8" w:rsidRDefault="00FD7280">
      <w:pPr>
        <w:widowControl w:val="0"/>
        <w:spacing w:before="1" w:line="240" w:lineRule="auto"/>
        <w:ind w:left="606" w:right="1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образы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4B27F8" w:rsidRDefault="00FD7280">
      <w:pPr>
        <w:widowControl w:val="0"/>
        <w:spacing w:line="235" w:lineRule="auto"/>
        <w:ind w:left="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</w:p>
    <w:p w:rsidR="004B27F8" w:rsidRDefault="004B27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7F8" w:rsidRDefault="00FD7280">
      <w:pPr>
        <w:widowControl w:val="0"/>
        <w:spacing w:line="240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3"/>
        <w:gridCol w:w="3704"/>
        <w:gridCol w:w="6999"/>
        <w:gridCol w:w="2729"/>
      </w:tblGrid>
      <w:tr w:rsidR="00451DF0" w:rsidRPr="00C2277B" w:rsidTr="00D35B46">
        <w:trPr>
          <w:trHeight w:hRule="exact" w:val="40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№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7759B0" w:rsidP="0077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7759B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51DF0" w:rsidRPr="00C2277B" w:rsidTr="003F5170">
        <w:trPr>
          <w:trHeight w:val="1212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1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3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 «Три поросенка»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понимать эмоционально-образное содержание сказки, ее идею. Развивать образность речи. Подводить к пониманию значения фразеологизмов, пословиц.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81</w:t>
            </w:r>
          </w:p>
        </w:tc>
      </w:tr>
      <w:tr w:rsidR="00451DF0" w:rsidRPr="00C2277B" w:rsidTr="00D35B46">
        <w:trPr>
          <w:trHeight w:val="156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2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эмоционально-образное содержание произведения, познакомить с шуточной сказкой.  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82</w:t>
            </w:r>
          </w:p>
        </w:tc>
      </w:tr>
      <w:tr w:rsidR="00451DF0" w:rsidRPr="00C2277B" w:rsidTr="003F5170">
        <w:trPr>
          <w:trHeight w:val="1126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3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Стихотворение Когана С. «Листки»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выразительно читать наизусть    стихотворение.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83</w:t>
            </w:r>
          </w:p>
        </w:tc>
      </w:tr>
      <w:tr w:rsidR="00451DF0" w:rsidRPr="00C2277B" w:rsidTr="003F5170">
        <w:trPr>
          <w:trHeight w:val="1126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lastRenderedPageBreak/>
              <w:t>4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«Лисичка-сестричка и серый волк»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образное содержание сказки.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85</w:t>
            </w:r>
          </w:p>
        </w:tc>
      </w:tr>
      <w:tr w:rsidR="00451DF0" w:rsidRPr="00C2277B" w:rsidTr="003F5170">
        <w:trPr>
          <w:trHeight w:hRule="exact" w:val="1289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5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И.Мазнина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признаках осени в процессе рассматривания иллюстраций. Учить 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наизусть.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86</w:t>
            </w:r>
          </w:p>
        </w:tc>
      </w:tr>
      <w:tr w:rsidR="00451DF0" w:rsidRPr="00C2277B" w:rsidTr="00D35B46">
        <w:trPr>
          <w:trHeight w:hRule="exact" w:val="1697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6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«Хвосты»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характеры персонажей, замечать изобразительно-выразительные средства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омогающие раскрытию содержания сказки. Обогащать словарь эпитетами, сравнениями. Закреплять умения подбирать синонимы.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87</w:t>
            </w:r>
          </w:p>
        </w:tc>
      </w:tr>
      <w:tr w:rsidR="00451DF0" w:rsidRPr="00C2277B" w:rsidTr="00D35B46">
        <w:trPr>
          <w:trHeight w:hRule="exact" w:val="2274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7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ind w:right="221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сказка «Мышка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Вострохвостик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эмоционально-образное образное восприятие произведения и навыки творческого рассказывания. Учить осмысливать идею произведения. Закреплять знания о жанровых особенностях сказки. Развивать умение подбирать и применять в самостоятельных высказываниях образные выражения. Обогащать словарный запас.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89</w:t>
            </w:r>
          </w:p>
        </w:tc>
      </w:tr>
      <w:tr w:rsidR="00451DF0" w:rsidRPr="00C2277B" w:rsidTr="00D35B46">
        <w:trPr>
          <w:trHeight w:hRule="exact" w:val="1575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8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В. Серова «Октябрь». Рассказ Г.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эмоциональное восприятие произведений живописи; учить передавать свои впечатления; обогащать словарь определениями. Активизировать использование в речи глаголов, синонимов, антонимов.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90</w:t>
            </w:r>
          </w:p>
        </w:tc>
      </w:tr>
      <w:tr w:rsidR="00451DF0" w:rsidRPr="00C2277B" w:rsidTr="003F5170">
        <w:trPr>
          <w:trHeight w:hRule="exact" w:val="137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9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жанровых особенностях, назначении пословиц и поговорок.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91</w:t>
            </w:r>
          </w:p>
        </w:tc>
      </w:tr>
      <w:tr w:rsidR="00451DF0" w:rsidRPr="00C2277B" w:rsidTr="003F5170">
        <w:trPr>
          <w:trHeight w:val="1127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lastRenderedPageBreak/>
              <w:t>10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ind w:right="221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Чтение рассказа Н. Носова «Живая шляпа»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юмор ситуации.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93</w:t>
            </w:r>
          </w:p>
        </w:tc>
      </w:tr>
      <w:tr w:rsidR="00451DF0" w:rsidRPr="00C2277B" w:rsidTr="003F5170">
        <w:trPr>
          <w:trHeight w:val="1411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11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Норвежская народная сказка «Пирог»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находить сходство и различие в сюжете, идее, характерах героев похожих сказок разных народов. Замечать выразительные средства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онимать целесообразность их использования в тексте.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94</w:t>
            </w:r>
          </w:p>
        </w:tc>
      </w:tr>
      <w:tr w:rsidR="00451DF0" w:rsidRPr="00C2277B" w:rsidTr="003F5170">
        <w:trPr>
          <w:trHeight w:hRule="exact" w:val="1564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12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Глава первая из сказки А.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Развивать умение эмоционально воспринимать образное содержание сказки, последовательность событий. Помогать придумывать новые эпизоды, названия.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95</w:t>
            </w:r>
          </w:p>
        </w:tc>
      </w:tr>
      <w:tr w:rsidR="00451DF0" w:rsidRPr="00C2277B" w:rsidTr="003F5170">
        <w:trPr>
          <w:trHeight w:hRule="exact" w:val="113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13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понимать характеры и поступки героев, придумывать другое окончание сказки. Знакомить с новыми фразеологизмами.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96</w:t>
            </w:r>
          </w:p>
        </w:tc>
      </w:tr>
      <w:tr w:rsidR="00451DF0" w:rsidRPr="00C2277B" w:rsidTr="00D35B46">
        <w:trPr>
          <w:trHeight w:hRule="exact" w:val="1711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14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жанровых особенностях сказки, рассказа, стихотворения, произведений малых фольклорных форм. Учить соотносить переносное значение пословиц, образных выражений с соответствующей литературной или речевой ситуацией.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97</w:t>
            </w:r>
          </w:p>
        </w:tc>
      </w:tr>
      <w:tr w:rsidR="00451DF0" w:rsidRPr="00C2277B" w:rsidTr="00FD7280">
        <w:trPr>
          <w:trHeight w:hRule="exact" w:val="155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15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Татарская народная сказка «Три дочери» и рассказ В.Осеевой «Три сына»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характеры персонажей, воспринимать своеобразие построения сюжета; 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композиции и языка сказки и рассказа, передавая свое отношение к персонажам.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117</w:t>
            </w:r>
          </w:p>
        </w:tc>
      </w:tr>
      <w:tr w:rsidR="00451DF0" w:rsidRPr="00C2277B" w:rsidTr="003F5170">
        <w:trPr>
          <w:trHeight w:hRule="exact" w:val="1125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16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Стихотворение И.Сурикова «Зима»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выразительно читать наизусть стихотворение.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99</w:t>
            </w:r>
          </w:p>
        </w:tc>
      </w:tr>
      <w:tr w:rsidR="00451DF0" w:rsidRPr="00C2277B" w:rsidTr="00FD7280">
        <w:trPr>
          <w:trHeight w:val="1676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35B46">
            <w:pPr>
              <w:jc w:val="center"/>
            </w:pPr>
            <w:r>
              <w:lastRenderedPageBreak/>
              <w:t>1</w:t>
            </w:r>
            <w:r w:rsidR="00D35B46">
              <w:t>7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ind w:right="221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морковка».</w:t>
            </w:r>
          </w:p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 русской народной сказкой «Репка»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чувствовать и понимать сходство и различие в построении сюжетов, идеях двух сказок. Помогать детям замечать выразительные средства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онимать целесообразность их использования в тексте.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101</w:t>
            </w:r>
          </w:p>
        </w:tc>
      </w:tr>
      <w:tr w:rsidR="00451DF0" w:rsidRPr="00C2277B" w:rsidTr="00D35B46">
        <w:trPr>
          <w:trHeight w:hRule="exact" w:val="2142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1</w:t>
            </w:r>
            <w:r w:rsidR="00D35B46">
              <w:t>8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ind w:right="22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Составление сказок по пословицам.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жанровых особенностях произведений малых фольклорных форм (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, песенки, загадки,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, пословицы). Учить понимать переносное значение образных выражений; развивать умение составлять сказки по пословицам с использованием образных выражен</w:t>
            </w:r>
            <w:r w:rsidR="00D35B46">
              <w:rPr>
                <w:rFonts w:ascii="Times New Roman" w:hAnsi="Times New Roman" w:cs="Times New Roman"/>
                <w:sz w:val="24"/>
                <w:szCs w:val="24"/>
              </w:rPr>
              <w:t xml:space="preserve">ий. Формировать выразительность </w:t>
            </w: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точность речи.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102</w:t>
            </w:r>
          </w:p>
        </w:tc>
      </w:tr>
      <w:tr w:rsidR="00451DF0" w:rsidRPr="00C2277B" w:rsidTr="003F5170">
        <w:trPr>
          <w:trHeight w:hRule="exact" w:val="1001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451DF0" w:rsidP="00D24D7C">
            <w:pPr>
              <w:jc w:val="center"/>
            </w:pPr>
            <w:r>
              <w:t>1</w:t>
            </w:r>
            <w:r w:rsidR="00D35B46">
              <w:t>9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Чтение калмыцкой сказки «Плюх пришел!»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калмыцкой сказкой.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104</w:t>
            </w:r>
          </w:p>
        </w:tc>
      </w:tr>
      <w:tr w:rsidR="00451DF0" w:rsidRPr="00C2277B" w:rsidTr="00FD7280">
        <w:trPr>
          <w:trHeight w:hRule="exact" w:val="1847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20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ind w:right="221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 «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». Анализ пословиц.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понимать и оценивать характер главного героя сказки; закреплять знания о жанровых особенностях литературных произведений. Формировать умение понимать. Переносное значение пословиц, поговорок. Воспитывать отрицательное отношение к лени.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105</w:t>
            </w:r>
          </w:p>
        </w:tc>
      </w:tr>
      <w:tr w:rsidR="00451DF0" w:rsidRPr="00C2277B" w:rsidTr="00FD7280">
        <w:trPr>
          <w:trHeight w:hRule="exact" w:val="2130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21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Рассказ Н.Носова «На горке»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характер героев художественных произведений, усваивать последовательность развития сюжета, замечать выразительно-изобразительные средства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омогающие раскрытию содержания; обогащать речь фразеологизмами; учить понимать переносное значение некоторых словосочетаний, предложений.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106</w:t>
            </w:r>
          </w:p>
        </w:tc>
      </w:tr>
      <w:tr w:rsidR="00451DF0" w:rsidRPr="00C2277B" w:rsidTr="003F5170">
        <w:trPr>
          <w:trHeight w:hRule="exact" w:val="1288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22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Михалкова «Дядя Степа»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чувствовать и понимать характер образов произведений»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108</w:t>
            </w:r>
          </w:p>
        </w:tc>
      </w:tr>
      <w:tr w:rsidR="00451DF0" w:rsidRPr="00C2277B" w:rsidTr="003F5170">
        <w:trPr>
          <w:trHeight w:hRule="exact" w:val="1430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lastRenderedPageBreak/>
              <w:t>23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Чтение сказки Д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«Дудочник и автомобили»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понимать характеры сказочных героев, ситуации.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109</w:t>
            </w:r>
          </w:p>
        </w:tc>
      </w:tr>
      <w:tr w:rsidR="00451DF0" w:rsidRPr="00C2277B" w:rsidTr="003F5170">
        <w:trPr>
          <w:trHeight w:hRule="exact" w:val="1265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24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 и поговоркам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воспринимать идею, образное содержание произведений разных жанров.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109</w:t>
            </w:r>
          </w:p>
        </w:tc>
      </w:tr>
      <w:tr w:rsidR="00451DF0" w:rsidRPr="00C2277B" w:rsidTr="00D35B46">
        <w:trPr>
          <w:trHeight w:hRule="exact" w:val="1699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25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». Анализ пословиц, фразеологизмов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целесообразность использование в литературном произведении выразительно-изобразительных средств. Обогащать речь фразеологизмами, развивать умение понимать их переносное значение.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 111</w:t>
            </w:r>
          </w:p>
        </w:tc>
      </w:tr>
      <w:tr w:rsidR="00451DF0" w:rsidRPr="00C2277B" w:rsidTr="00D35B46">
        <w:trPr>
          <w:trHeight w:hRule="exact" w:val="1567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26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«Наши любимые поэты». Стихи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. С. Михалкова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литературном творчестве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, С. Михалкова. Развивать умение выразительно читать стихи. Учить придумывать сказки и загадки по предложенному началу на заданную тему.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3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стр.112</w:t>
            </w:r>
          </w:p>
        </w:tc>
      </w:tr>
      <w:tr w:rsidR="00451DF0" w:rsidRPr="00C2277B" w:rsidTr="003F5170">
        <w:trPr>
          <w:trHeight w:val="125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27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Маршака «Стихи о весне»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чувствовать напевность, ритмичность языка стихотворения.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</w:p>
        </w:tc>
      </w:tr>
      <w:tr w:rsidR="00451DF0" w:rsidRPr="00C2277B" w:rsidTr="003F5170">
        <w:trPr>
          <w:trHeight w:val="1129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28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Чтение сказки Ш.Перро «Фея»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стр.114</w:t>
            </w:r>
          </w:p>
        </w:tc>
      </w:tr>
      <w:tr w:rsidR="00451DF0" w:rsidRPr="00C2277B" w:rsidTr="00D35B46">
        <w:trPr>
          <w:trHeight w:val="1552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29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Д.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барабан»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образное содержание сказки.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стр.115</w:t>
            </w:r>
          </w:p>
        </w:tc>
      </w:tr>
      <w:tr w:rsidR="00451DF0" w:rsidRPr="00C2277B" w:rsidTr="00D35B46">
        <w:trPr>
          <w:trHeight w:val="1404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lastRenderedPageBreak/>
              <w:t>30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«Сестрица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и использовать выразительные средства языка сказки.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стр.116</w:t>
            </w:r>
          </w:p>
        </w:tc>
      </w:tr>
      <w:tr w:rsidR="00451DF0" w:rsidRPr="00C2277B" w:rsidTr="003F5170">
        <w:trPr>
          <w:trHeight w:val="975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31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Я. Акима «Апрель»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 стихи.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</w:p>
        </w:tc>
      </w:tr>
      <w:tr w:rsidR="00451DF0" w:rsidRPr="00C2277B" w:rsidTr="003F5170">
        <w:trPr>
          <w:trHeight w:val="1145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32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жанровых особенностях, назначении пословиц. 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стр.117</w:t>
            </w:r>
          </w:p>
        </w:tc>
      </w:tr>
      <w:tr w:rsidR="00451DF0" w:rsidRPr="00C2277B" w:rsidTr="00D35B46">
        <w:trPr>
          <w:trHeight w:val="1413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33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Д.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Буратино»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общения со сказкой, от возможности поиграть в нее.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стр.120</w:t>
            </w:r>
          </w:p>
        </w:tc>
      </w:tr>
      <w:tr w:rsidR="00451DF0" w:rsidRPr="00C2277B" w:rsidTr="003F5170">
        <w:trPr>
          <w:trHeight w:val="1394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34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Чтение главы из книги</w:t>
            </w:r>
            <w:proofErr w:type="gram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Пух и все-все-все» Творческое задание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 настроение от встречи с любимыми сказочными героями.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стр.121</w:t>
            </w:r>
          </w:p>
        </w:tc>
      </w:tr>
      <w:tr w:rsidR="00451DF0" w:rsidRPr="00C2277B" w:rsidTr="003F5170">
        <w:trPr>
          <w:trHeight w:val="1259"/>
        </w:trPr>
        <w:tc>
          <w:tcPr>
            <w:tcW w:w="1073" w:type="dxa"/>
            <w:shd w:val="clear" w:color="auto" w:fill="FFFFFF"/>
            <w:vAlign w:val="center"/>
          </w:tcPr>
          <w:p w:rsidR="00451DF0" w:rsidRPr="00C2277B" w:rsidRDefault="00D35B46" w:rsidP="00D24D7C">
            <w:pPr>
              <w:jc w:val="center"/>
            </w:pPr>
            <w:r>
              <w:t>35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Стихотворение С.Есенина «Черемуха»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451DF0" w:rsidRPr="00D35B46" w:rsidRDefault="00451DF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</w:t>
            </w:r>
          </w:p>
          <w:p w:rsidR="00451DF0" w:rsidRPr="00D35B46" w:rsidRDefault="00451DF0" w:rsidP="004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стихи.</w:t>
            </w:r>
          </w:p>
        </w:tc>
        <w:tc>
          <w:tcPr>
            <w:tcW w:w="2729" w:type="dxa"/>
            <w:shd w:val="clear" w:color="auto" w:fill="FFFFFF"/>
          </w:tcPr>
          <w:p w:rsidR="00451DF0" w:rsidRPr="00D35B46" w:rsidRDefault="003F5170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1DF0"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стр.123</w:t>
            </w:r>
          </w:p>
        </w:tc>
      </w:tr>
      <w:tr w:rsidR="00F6480E" w:rsidRPr="00C2277B" w:rsidTr="003F5170">
        <w:trPr>
          <w:trHeight w:val="1277"/>
        </w:trPr>
        <w:tc>
          <w:tcPr>
            <w:tcW w:w="1073" w:type="dxa"/>
            <w:shd w:val="clear" w:color="auto" w:fill="FFFFFF"/>
            <w:vAlign w:val="center"/>
          </w:tcPr>
          <w:p w:rsidR="00F6480E" w:rsidRPr="006D3AE0" w:rsidRDefault="00D35B46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F6480E" w:rsidRPr="006D3AE0" w:rsidRDefault="00D35B46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E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999" w:type="dxa"/>
            <w:shd w:val="clear" w:color="auto" w:fill="FFFFFF"/>
            <w:vAlign w:val="center"/>
          </w:tcPr>
          <w:p w:rsidR="00F6480E" w:rsidRPr="006D3AE0" w:rsidRDefault="00D35B46" w:rsidP="00D2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E0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освоения образовательной области</w:t>
            </w:r>
          </w:p>
        </w:tc>
        <w:tc>
          <w:tcPr>
            <w:tcW w:w="2729" w:type="dxa"/>
            <w:shd w:val="clear" w:color="auto" w:fill="FFFFFF"/>
          </w:tcPr>
          <w:p w:rsidR="00F6480E" w:rsidRPr="006D3AE0" w:rsidRDefault="003F5170" w:rsidP="006D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D3AE0" w:rsidRPr="006D3AE0">
              <w:rPr>
                <w:rFonts w:ascii="Times New Roman" w:hAnsi="Times New Roman" w:cs="Times New Roman"/>
                <w:sz w:val="24"/>
                <w:szCs w:val="24"/>
              </w:rPr>
              <w:t xml:space="preserve"> стр.18</w:t>
            </w:r>
          </w:p>
        </w:tc>
      </w:tr>
    </w:tbl>
    <w:p w:rsidR="00451DF0" w:rsidRDefault="00451DF0">
      <w:pPr>
        <w:widowControl w:val="0"/>
        <w:spacing w:line="240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170" w:rsidRDefault="003F5170">
      <w:pPr>
        <w:widowControl w:val="0"/>
        <w:spacing w:line="240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170" w:rsidRDefault="003F5170">
      <w:pPr>
        <w:widowControl w:val="0"/>
        <w:spacing w:line="240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27F8" w:rsidRDefault="004B27F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B27F8" w:rsidRDefault="004B27F8">
      <w:pPr>
        <w:spacing w:after="10" w:line="180" w:lineRule="exact"/>
        <w:rPr>
          <w:sz w:val="18"/>
          <w:szCs w:val="18"/>
        </w:rPr>
      </w:pPr>
    </w:p>
    <w:p w:rsidR="004B27F8" w:rsidRDefault="00FD7280">
      <w:pPr>
        <w:widowControl w:val="0"/>
        <w:spacing w:line="240" w:lineRule="auto"/>
        <w:ind w:left="5646" w:right="2518" w:hanging="19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4B27F8" w:rsidRDefault="00FD7280">
      <w:pPr>
        <w:widowControl w:val="0"/>
        <w:spacing w:line="240" w:lineRule="auto"/>
        <w:ind w:left="58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B27F8" w:rsidRDefault="004B27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042"/>
        <w:gridCol w:w="4283"/>
      </w:tblGrid>
      <w:tr w:rsidR="006D3AE0" w:rsidTr="00FD7280">
        <w:tc>
          <w:tcPr>
            <w:tcW w:w="12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  <w:p w:rsidR="00FD7280" w:rsidRDefault="00FD72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м.)</w:t>
            </w:r>
          </w:p>
        </w:tc>
      </w:tr>
      <w:tr w:rsidR="006D3AE0" w:rsidTr="00FD7280">
        <w:tc>
          <w:tcPr>
            <w:tcW w:w="12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Мини-библиотека</w:t>
            </w:r>
          </w:p>
          <w:p w:rsidR="00FD7280" w:rsidRDefault="00FD72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AE0" w:rsidTr="00FD7280">
        <w:tc>
          <w:tcPr>
            <w:tcW w:w="12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речевого развития</w:t>
            </w:r>
          </w:p>
          <w:p w:rsidR="00FD7280" w:rsidRDefault="00FD72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AE0" w:rsidTr="00FD7280">
        <w:tc>
          <w:tcPr>
            <w:tcW w:w="12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сказок</w:t>
            </w:r>
          </w:p>
          <w:p w:rsidR="00FD7280" w:rsidRDefault="00FD72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AE0" w:rsidTr="00FD7280">
        <w:tc>
          <w:tcPr>
            <w:tcW w:w="12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3AE0" w:rsidRDefault="006D3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7F8" w:rsidRDefault="004B27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280" w:rsidRDefault="00FD7280" w:rsidP="00FD72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27F8" w:rsidRDefault="00FD7280">
      <w:pPr>
        <w:widowControl w:val="0"/>
        <w:spacing w:line="240" w:lineRule="auto"/>
        <w:ind w:left="613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</w:p>
    <w:p w:rsidR="004B27F8" w:rsidRDefault="004B27F8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4B27F8" w:rsidRDefault="004B27F8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tbl>
      <w:tblPr>
        <w:tblW w:w="14601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77"/>
        <w:gridCol w:w="6662"/>
        <w:gridCol w:w="4253"/>
      </w:tblGrid>
      <w:tr w:rsidR="003F5170" w:rsidTr="003F5170">
        <w:trPr>
          <w:cantSplit/>
          <w:trHeight w:hRule="exact" w:val="26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170" w:rsidTr="003F5170">
        <w:trPr>
          <w:cantSplit/>
          <w:trHeight w:hRule="exact" w:val="5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170" w:rsidRPr="00D35B46" w:rsidRDefault="003F5170" w:rsidP="00D24D7C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B4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литературой и развитие речи»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ТЦ Сфера, 2009г.</w:t>
            </w:r>
          </w:p>
        </w:tc>
      </w:tr>
      <w:tr w:rsidR="003F5170" w:rsidTr="003F5170">
        <w:trPr>
          <w:cantSplit/>
          <w:trHeight w:hRule="exact" w:val="51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170" w:rsidRPr="006D3AE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AE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D3AE0">
              <w:rPr>
                <w:rFonts w:ascii="Times New Roman" w:hAnsi="Times New Roman" w:cs="Times New Roman"/>
                <w:sz w:val="24"/>
                <w:szCs w:val="24"/>
              </w:rPr>
              <w:t>Верещагияна</w:t>
            </w:r>
            <w:proofErr w:type="spellEnd"/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A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AE0">
              <w:rPr>
                <w:rFonts w:ascii="Times New Roman" w:hAnsi="Times New Roman" w:cs="Times New Roman"/>
                <w:sz w:val="24"/>
                <w:szCs w:val="24"/>
              </w:rPr>
              <w:t>езультаты итогового мониторинга образовательного процесса»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212C6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</w:t>
            </w:r>
          </w:p>
        </w:tc>
      </w:tr>
      <w:tr w:rsidR="003F5170" w:rsidTr="003F5170">
        <w:trPr>
          <w:cantSplit/>
          <w:trHeight w:hRule="exact" w:val="51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Т.М.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15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занятия в подготовительной группе детского сада»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 ТЦ «Учитель» , 2009г.</w:t>
            </w:r>
          </w:p>
        </w:tc>
      </w:tr>
      <w:tr w:rsidR="003F5170" w:rsidTr="003F5170">
        <w:trPr>
          <w:cantSplit/>
          <w:trHeight w:hRule="exact" w:val="60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Pr="000F7C4C" w:rsidRDefault="003F5170" w:rsidP="00D24D7C">
            <w:pPr>
              <w:widowControl w:val="0"/>
              <w:spacing w:line="215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 интегрированных занятий в подготовительной группе детского сада.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70" w:rsidRPr="000F7C4C" w:rsidRDefault="003F5170" w:rsidP="00D24D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 ТЦ «Учитель» , 2005г.</w:t>
            </w:r>
          </w:p>
        </w:tc>
      </w:tr>
    </w:tbl>
    <w:p w:rsidR="004B27F8" w:rsidRDefault="004B27F8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4B27F8" w:rsidRDefault="004B27F8">
      <w:pPr>
        <w:spacing w:after="46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4B27F8" w:rsidRDefault="00FD7280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</w:t>
      </w:r>
    </w:p>
    <w:p w:rsidR="00FD7280" w:rsidRDefault="00FD7280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27F8" w:rsidRDefault="004B27F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2"/>
        <w:gridCol w:w="11449"/>
      </w:tblGrid>
      <w:tr w:rsidR="004B27F8" w:rsidTr="003F5170">
        <w:trPr>
          <w:cantSplit/>
          <w:trHeight w:hRule="exact" w:val="755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FD7280">
            <w:pPr>
              <w:widowControl w:val="0"/>
              <w:spacing w:before="3" w:line="240" w:lineRule="auto"/>
              <w:ind w:left="108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инки;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FD7280">
            <w:pPr>
              <w:widowControl w:val="0"/>
              <w:spacing w:before="3" w:line="240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вь,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сад,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ряба,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дежда,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детки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proofErr w:type="gramEnd"/>
          </w:p>
          <w:p w:rsidR="00FD7280" w:rsidRDefault="00FD7280">
            <w:pPr>
              <w:widowControl w:val="0"/>
              <w:spacing w:before="3" w:line="240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7F8" w:rsidTr="003F5170">
        <w:trPr>
          <w:cantSplit/>
          <w:trHeight w:hRule="exact" w:val="1134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FD7280">
            <w:pPr>
              <w:widowControl w:val="0"/>
              <w:spacing w:before="3" w:line="237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игры,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FD7280">
            <w:pPr>
              <w:widowControl w:val="0"/>
              <w:spacing w:before="3"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ри,</w:t>
            </w:r>
            <w:r w:rsidR="0021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2C60" w:rsidRDefault="00212C60">
            <w:pPr>
              <w:widowControl w:val="0"/>
              <w:spacing w:before="3"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7F8" w:rsidTr="003F5170">
        <w:trPr>
          <w:cantSplit/>
          <w:trHeight w:hRule="exact" w:val="1070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212C6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212C60">
            <w:pPr>
              <w:widowControl w:val="0"/>
              <w:spacing w:before="1" w:line="240" w:lineRule="auto"/>
              <w:ind w:left="108" w:right="43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обучающих карточек: профессии, грибы, ягоды, деревья, птицы, животные, овощи, фрукты, насекомые, цветы, времена года.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Портреты писателей, поэтов. Иллюстрации к художественным произведениям. Игрушки – персонажи художественных произведений.</w:t>
            </w:r>
          </w:p>
        </w:tc>
      </w:tr>
      <w:tr w:rsidR="004B27F8" w:rsidTr="003F5170">
        <w:trPr>
          <w:cantSplit/>
          <w:trHeight w:hRule="exact" w:val="561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FD7280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7F8" w:rsidRDefault="00FD7280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="0021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proofErr w:type="spellEnd"/>
            <w:r w:rsidR="0021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2C60" w:rsidRDefault="00212C60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C60" w:rsidRDefault="00212C60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7F8" w:rsidRDefault="004B27F8">
      <w:pPr>
        <w:spacing w:line="240" w:lineRule="exact"/>
        <w:rPr>
          <w:sz w:val="24"/>
          <w:szCs w:val="24"/>
        </w:rPr>
      </w:pPr>
    </w:p>
    <w:p w:rsidR="004B27F8" w:rsidRDefault="004B27F8">
      <w:pPr>
        <w:spacing w:line="240" w:lineRule="exact"/>
        <w:rPr>
          <w:sz w:val="24"/>
          <w:szCs w:val="24"/>
        </w:rPr>
      </w:pPr>
    </w:p>
    <w:p w:rsidR="004B27F8" w:rsidRDefault="004B27F8">
      <w:pPr>
        <w:spacing w:line="240" w:lineRule="exact"/>
        <w:rPr>
          <w:sz w:val="24"/>
          <w:szCs w:val="24"/>
        </w:rPr>
      </w:pPr>
    </w:p>
    <w:p w:rsidR="004B27F8" w:rsidRDefault="004B27F8">
      <w:pPr>
        <w:spacing w:line="240" w:lineRule="exact"/>
        <w:rPr>
          <w:sz w:val="24"/>
          <w:szCs w:val="24"/>
        </w:rPr>
      </w:pPr>
    </w:p>
    <w:p w:rsidR="004B27F8" w:rsidRDefault="004B27F8">
      <w:pPr>
        <w:spacing w:line="240" w:lineRule="exact"/>
        <w:rPr>
          <w:sz w:val="24"/>
          <w:szCs w:val="24"/>
        </w:rPr>
      </w:pPr>
    </w:p>
    <w:p w:rsidR="004B27F8" w:rsidRDefault="004B27F8">
      <w:pPr>
        <w:spacing w:line="240" w:lineRule="exact"/>
        <w:rPr>
          <w:sz w:val="24"/>
          <w:szCs w:val="24"/>
        </w:rPr>
      </w:pPr>
    </w:p>
    <w:p w:rsidR="004B27F8" w:rsidRDefault="00FD7280">
      <w:pPr>
        <w:widowControl w:val="0"/>
        <w:spacing w:line="240" w:lineRule="auto"/>
        <w:ind w:left="14809" w:right="-20"/>
        <w:rPr>
          <w:color w:val="000000"/>
          <w:w w:val="101"/>
        </w:rPr>
      </w:pPr>
      <w:r>
        <w:rPr>
          <w:color w:val="000000"/>
          <w:w w:val="101"/>
        </w:rPr>
        <w:t>10</w:t>
      </w:r>
    </w:p>
    <w:sectPr w:rsidR="004B27F8" w:rsidSect="004B27F8">
      <w:pgSz w:w="16840" w:h="11911" w:orient="landscape"/>
      <w:pgMar w:top="1075" w:right="496" w:bottom="662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4B27F8"/>
    <w:rsid w:val="00063D3A"/>
    <w:rsid w:val="00164C26"/>
    <w:rsid w:val="00212C60"/>
    <w:rsid w:val="003F5170"/>
    <w:rsid w:val="00451DF0"/>
    <w:rsid w:val="004B0FDB"/>
    <w:rsid w:val="004B27F8"/>
    <w:rsid w:val="005758CE"/>
    <w:rsid w:val="006D3AE0"/>
    <w:rsid w:val="007759B0"/>
    <w:rsid w:val="00A72F35"/>
    <w:rsid w:val="00BA1DA5"/>
    <w:rsid w:val="00C8153A"/>
    <w:rsid w:val="00D35B46"/>
    <w:rsid w:val="00F20F81"/>
    <w:rsid w:val="00F6480E"/>
    <w:rsid w:val="00F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2020-09-02T15:25:00Z</dcterms:created>
  <dcterms:modified xsi:type="dcterms:W3CDTF">2020-09-16T11:40:00Z</dcterms:modified>
</cp:coreProperties>
</file>