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8" w:rsidRDefault="0030281F" w:rsidP="006036F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7590" cy="8409940"/>
            <wp:effectExtent l="19050" t="0" r="0" b="0"/>
            <wp:docPr id="2" name="Рисунок 1" descr="C:\Users\1\Desktop\песочная тера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сочная тера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4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77" w:rsidRDefault="00564D77" w:rsidP="006036F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64D77" w:rsidRDefault="00564D77" w:rsidP="006036F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31F9F" w:rsidRPr="002720EB" w:rsidRDefault="00931F9F" w:rsidP="002720EB">
      <w:pPr>
        <w:pStyle w:val="Standard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6636"/>
        <w:gridCol w:w="1916"/>
      </w:tblGrid>
      <w:tr w:rsidR="00931F9F" w:rsidRPr="00951032" w:rsidTr="00564D77">
        <w:tc>
          <w:tcPr>
            <w:tcW w:w="9854" w:type="dxa"/>
            <w:gridSpan w:val="3"/>
          </w:tcPr>
          <w:p w:rsidR="00931F9F" w:rsidRDefault="00931F9F" w:rsidP="0013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F9F" w:rsidRPr="00931F9F" w:rsidRDefault="00931F9F" w:rsidP="00931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Стр.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 xml:space="preserve">Комплекс основных характеристик </w:t>
            </w:r>
            <w:proofErr w:type="gramStart"/>
            <w:r w:rsidRPr="00951032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proofErr w:type="gramEnd"/>
            <w:r w:rsidRPr="0095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1.3.1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91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1.3.2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916" w:type="dxa"/>
          </w:tcPr>
          <w:p w:rsidR="00931F9F" w:rsidRPr="00951032" w:rsidRDefault="0054514E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931F9F" w:rsidRPr="00951032" w:rsidTr="00564D77">
        <w:tc>
          <w:tcPr>
            <w:tcW w:w="1302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636" w:type="dxa"/>
          </w:tcPr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1032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931F9F" w:rsidRPr="00951032" w:rsidRDefault="00931F9F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16" w:type="dxa"/>
          </w:tcPr>
          <w:p w:rsidR="00931F9F" w:rsidRPr="00951032" w:rsidRDefault="002720EB" w:rsidP="001369BB">
            <w:pPr>
              <w:spacing w:line="45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</w:tbl>
    <w:p w:rsidR="00931F9F" w:rsidRDefault="00931F9F" w:rsidP="00931F9F">
      <w:pPr>
        <w:widowControl w:val="0"/>
        <w:spacing w:line="360" w:lineRule="auto"/>
        <w:ind w:left="2910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62BA" w:rsidRDefault="000962BA" w:rsidP="00931F9F">
      <w:pPr>
        <w:widowControl w:val="0"/>
        <w:spacing w:line="360" w:lineRule="auto"/>
        <w:ind w:left="2910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62BA" w:rsidRDefault="000962BA" w:rsidP="00931F9F">
      <w:pPr>
        <w:widowControl w:val="0"/>
        <w:spacing w:line="360" w:lineRule="auto"/>
        <w:ind w:left="2910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62BA" w:rsidRPr="00951032" w:rsidRDefault="000962BA" w:rsidP="00931F9F">
      <w:pPr>
        <w:widowControl w:val="0"/>
        <w:spacing w:line="360" w:lineRule="auto"/>
        <w:ind w:left="2910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1F9F" w:rsidRPr="00951032" w:rsidRDefault="00931F9F" w:rsidP="000962BA">
      <w:pPr>
        <w:widowControl w:val="0"/>
        <w:spacing w:line="36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1F9F" w:rsidRPr="000962BA" w:rsidRDefault="00931F9F" w:rsidP="00931F9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962BA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Комплекс основных характеристик дополнительной общеобразовательной программы.</w:t>
      </w:r>
    </w:p>
    <w:p w:rsidR="00931F9F" w:rsidRPr="000962BA" w:rsidRDefault="00931F9F" w:rsidP="00931F9F">
      <w:pPr>
        <w:spacing w:after="0" w:line="240" w:lineRule="auto"/>
        <w:ind w:left="108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54EE4" w:rsidRPr="000962BA" w:rsidRDefault="00CD67C8" w:rsidP="007D0F91">
      <w:pPr>
        <w:widowControl w:val="0"/>
        <w:spacing w:line="360" w:lineRule="auto"/>
        <w:ind w:left="709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931F9F"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096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оя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с</w:t>
      </w:r>
      <w:r w:rsidRPr="000962B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ит</w:t>
      </w:r>
      <w:r w:rsidRPr="000962BA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ль</w:t>
      </w:r>
      <w:r w:rsidRPr="000962B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  <w:r w:rsidRPr="00096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апи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с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</w:t>
      </w:r>
    </w:p>
    <w:p w:rsidR="00CD67C8" w:rsidRPr="000962BA" w:rsidRDefault="00CD67C8" w:rsidP="00704945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Доп</w:t>
      </w:r>
      <w:r w:rsidRPr="000962B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0962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нит</w:t>
      </w:r>
      <w:r w:rsidRPr="000962BA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0962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ab/>
        <w:t>о</w:t>
      </w:r>
      <w:r w:rsidRPr="000962B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зо</w:t>
      </w:r>
      <w:r w:rsidRPr="000962B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0962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общеразвивающая</w:t>
      </w:r>
      <w:proofErr w:type="spellEnd"/>
      <w:r w:rsidRPr="000962BA">
        <w:rPr>
          <w:rFonts w:ascii="Times New Roman" w:eastAsia="Times New Roman" w:hAnsi="Times New Roman"/>
          <w:color w:val="000000"/>
          <w:sz w:val="24"/>
          <w:szCs w:val="24"/>
        </w:rPr>
        <w:t xml:space="preserve"> пр</w:t>
      </w:r>
      <w:r w:rsidRPr="000962B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0962B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Pr="000962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Песочная терапия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 xml:space="preserve">»     </w:t>
      </w:r>
      <w:r w:rsidRPr="000962BA">
        <w:rPr>
          <w:rFonts w:ascii="Times New Roman" w:eastAsia="Times New Roman" w:hAnsi="Times New Roman"/>
          <w:color w:val="000000"/>
          <w:spacing w:val="-58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0962BA">
        <w:rPr>
          <w:rFonts w:ascii="Times New Roman" w:eastAsia="Times New Roman" w:hAnsi="Times New Roman"/>
          <w:color w:val="000000"/>
          <w:w w:val="101"/>
          <w:sz w:val="24"/>
          <w:szCs w:val="24"/>
        </w:rPr>
        <w:t>ее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31F9F" w:rsidRPr="000962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х</w:t>
      </w:r>
      <w:r w:rsidRPr="000962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у</w:t>
      </w:r>
      <w:r w:rsidRPr="000962B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д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ож</w:t>
      </w:r>
      <w:r w:rsidRPr="000962BA">
        <w:rPr>
          <w:rFonts w:ascii="Times New Roman" w:eastAsia="Times New Roman" w:hAnsi="Times New Roman"/>
          <w:bCs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Cs/>
          <w:color w:val="000000"/>
          <w:spacing w:val="-2"/>
          <w:w w:val="101"/>
          <w:sz w:val="24"/>
          <w:szCs w:val="24"/>
        </w:rPr>
        <w:t>с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тв</w:t>
      </w:r>
      <w:r w:rsidRPr="000962BA">
        <w:rPr>
          <w:rFonts w:ascii="Times New Roman" w:eastAsia="Times New Roman" w:hAnsi="Times New Roman"/>
          <w:bCs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у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ю</w:t>
      </w:r>
      <w:r w:rsidRPr="000962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напр</w:t>
      </w:r>
      <w:r w:rsidRPr="000962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а</w:t>
      </w:r>
      <w:r w:rsidRPr="000962B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в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л</w:t>
      </w:r>
      <w:r w:rsidRPr="000962BA">
        <w:rPr>
          <w:rFonts w:ascii="Times New Roman" w:eastAsia="Times New Roman" w:hAnsi="Times New Roman"/>
          <w:bCs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н</w:t>
      </w:r>
      <w:r w:rsidRPr="000962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о</w:t>
      </w:r>
      <w:r w:rsidRPr="000962BA">
        <w:rPr>
          <w:rFonts w:ascii="Times New Roman" w:eastAsia="Times New Roman" w:hAnsi="Times New Roman"/>
          <w:bCs/>
          <w:color w:val="000000"/>
          <w:w w:val="101"/>
          <w:sz w:val="24"/>
          <w:szCs w:val="24"/>
        </w:rPr>
        <w:t>с</w:t>
      </w:r>
      <w:r w:rsidRPr="000962BA">
        <w:rPr>
          <w:rFonts w:ascii="Times New Roman" w:eastAsia="Times New Roman" w:hAnsi="Times New Roman"/>
          <w:bCs/>
          <w:color w:val="000000"/>
          <w:sz w:val="24"/>
          <w:szCs w:val="24"/>
        </w:rPr>
        <w:t>ть.</w:t>
      </w:r>
    </w:p>
    <w:p w:rsidR="00650EB8" w:rsidRPr="000962BA" w:rsidRDefault="00650EB8" w:rsidP="007049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650EB8" w:rsidRPr="000962BA" w:rsidRDefault="00650EB8" w:rsidP="007049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Главное достоинство песочной терапии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931F9F" w:rsidRPr="000962BA" w:rsidRDefault="00931F9F" w:rsidP="00931F9F">
      <w:pPr>
        <w:shd w:val="clear" w:color="auto" w:fill="FFFFFF"/>
        <w:jc w:val="both"/>
        <w:textAlignment w:val="baseline"/>
        <w:rPr>
          <w:rFonts w:ascii="Times New Roman" w:hAnsi="Times New Roman"/>
          <w:color w:val="555555"/>
          <w:sz w:val="24"/>
          <w:szCs w:val="24"/>
        </w:rPr>
      </w:pPr>
      <w:r w:rsidRPr="000962B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Адресат программы.</w:t>
      </w:r>
    </w:p>
    <w:p w:rsidR="00931F9F" w:rsidRPr="000962BA" w:rsidRDefault="00931F9F" w:rsidP="00931F9F">
      <w:pPr>
        <w:shd w:val="clear" w:color="auto" w:fill="FFFFFF"/>
        <w:tabs>
          <w:tab w:val="left" w:pos="567"/>
        </w:tabs>
        <w:spacing w:line="33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 предназначена для детей в возрасте 5 – 7 лет</w:t>
      </w:r>
    </w:p>
    <w:p w:rsidR="00931F9F" w:rsidRPr="000962BA" w:rsidRDefault="00931F9F" w:rsidP="00931F9F">
      <w:pPr>
        <w:shd w:val="clear" w:color="auto" w:fill="FFFFFF"/>
        <w:tabs>
          <w:tab w:val="left" w:pos="567"/>
        </w:tabs>
        <w:spacing w:line="33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Вид – </w:t>
      </w:r>
      <w:proofErr w:type="spellStart"/>
      <w:r w:rsidRPr="000962B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общеразвивающий</w:t>
      </w:r>
      <w:proofErr w:type="spellEnd"/>
      <w:r w:rsidRPr="000962B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31F9F" w:rsidRPr="000962BA" w:rsidRDefault="00931F9F" w:rsidP="00931F9F">
      <w:pPr>
        <w:shd w:val="clear" w:color="auto" w:fill="FFFFFF"/>
        <w:tabs>
          <w:tab w:val="left" w:pos="567"/>
        </w:tabs>
        <w:spacing w:line="338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Направленность - </w:t>
      </w:r>
      <w:r w:rsidRPr="000962B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художественная.</w:t>
      </w:r>
      <w:r w:rsidRPr="000962B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1F9F" w:rsidRPr="000962BA" w:rsidRDefault="00931F9F" w:rsidP="00931F9F">
      <w:pPr>
        <w:shd w:val="clear" w:color="auto" w:fill="FFFFFF"/>
        <w:tabs>
          <w:tab w:val="left" w:pos="567"/>
        </w:tabs>
        <w:spacing w:line="33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Форма обучения</w:t>
      </w:r>
      <w:r w:rsidRPr="000962B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очная.</w:t>
      </w:r>
    </w:p>
    <w:p w:rsidR="00931F9F" w:rsidRPr="000962BA" w:rsidRDefault="00931F9F" w:rsidP="00931F9F">
      <w:pPr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 процесса: 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 xml:space="preserve">набор детей в объединение (кружок)  осуществляется из детей, посещающих МАДОУ 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2BA">
        <w:rPr>
          <w:rFonts w:ascii="Times New Roman" w:hAnsi="Times New Roman"/>
          <w:sz w:val="24"/>
          <w:szCs w:val="24"/>
        </w:rPr>
        <w:t>д</w:t>
      </w:r>
      <w:proofErr w:type="spellEnd"/>
      <w:r w:rsidRPr="000962BA">
        <w:rPr>
          <w:rFonts w:ascii="Times New Roman" w:hAnsi="Times New Roman"/>
          <w:sz w:val="24"/>
          <w:szCs w:val="24"/>
        </w:rPr>
        <w:t xml:space="preserve">/с № 11. 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Форма заняти</w:t>
      </w:r>
      <w:proofErr w:type="gramStart"/>
      <w:r w:rsidRPr="000962BA">
        <w:rPr>
          <w:rFonts w:ascii="Times New Roman" w:hAnsi="Times New Roman"/>
          <w:b/>
          <w:sz w:val="24"/>
          <w:szCs w:val="24"/>
        </w:rPr>
        <w:t>й</w:t>
      </w:r>
      <w:r w:rsidRPr="000962BA">
        <w:rPr>
          <w:rFonts w:ascii="Times New Roman" w:hAnsi="Times New Roman"/>
          <w:sz w:val="24"/>
          <w:szCs w:val="24"/>
        </w:rPr>
        <w:t>-</w:t>
      </w:r>
      <w:proofErr w:type="gramEnd"/>
      <w:r w:rsidRPr="000962BA">
        <w:rPr>
          <w:rFonts w:ascii="Times New Roman" w:hAnsi="Times New Roman"/>
          <w:sz w:val="24"/>
          <w:szCs w:val="24"/>
        </w:rPr>
        <w:t xml:space="preserve"> групповая.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Количество обучающихся  в группе</w:t>
      </w:r>
      <w:r w:rsidRPr="000962BA">
        <w:rPr>
          <w:rFonts w:ascii="Times New Roman" w:hAnsi="Times New Roman"/>
          <w:sz w:val="24"/>
          <w:szCs w:val="24"/>
        </w:rPr>
        <w:t xml:space="preserve">  - до 15 человек.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Объем и сроки освоения программы</w:t>
      </w:r>
      <w:r w:rsidRPr="000962BA">
        <w:rPr>
          <w:rFonts w:ascii="Times New Roman" w:hAnsi="Times New Roman"/>
          <w:sz w:val="24"/>
          <w:szCs w:val="24"/>
        </w:rPr>
        <w:t>:</w:t>
      </w:r>
    </w:p>
    <w:p w:rsidR="00931F9F" w:rsidRPr="000962BA" w:rsidRDefault="00931F9F" w:rsidP="00931F9F">
      <w:pPr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0962BA">
        <w:rPr>
          <w:rFonts w:ascii="Times New Roman" w:hAnsi="Times New Roman"/>
          <w:sz w:val="24"/>
          <w:szCs w:val="24"/>
        </w:rPr>
        <w:t>: 8 месяцев, общее количество   часов -32ч.</w:t>
      </w:r>
    </w:p>
    <w:p w:rsidR="00931F9F" w:rsidRPr="000962BA" w:rsidRDefault="00931F9F" w:rsidP="00931F9F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sz w:val="24"/>
          <w:szCs w:val="24"/>
        </w:rPr>
        <w:t xml:space="preserve"> продолжительность одного занятия -30 мин., занятия проводятся 1 раза в неделю.</w:t>
      </w:r>
    </w:p>
    <w:p w:rsidR="00C3551D" w:rsidRPr="000962BA" w:rsidRDefault="00624075" w:rsidP="007D0F9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Актуальность.</w:t>
      </w:r>
    </w:p>
    <w:p w:rsidR="00ED3373" w:rsidRPr="000962BA" w:rsidRDefault="00624075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Песочная терапия для детей – это игровой способ рассказать о своих проблемах, показать свои страхи    и  избавиться от них, преодолеть эмоциональное напряжение. Ведь игра для ребенка - это необходимая, естественная и любимая деятельность</w:t>
      </w:r>
      <w:r w:rsidR="00C3551D" w:rsidRPr="000962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551D" w:rsidRPr="00096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D3373" w:rsidRPr="000962BA">
        <w:rPr>
          <w:rFonts w:ascii="Times New Roman" w:eastAsia="Times New Roman" w:hAnsi="Times New Roman"/>
          <w:sz w:val="24"/>
          <w:szCs w:val="24"/>
          <w:lang w:eastAsia="ru-RU"/>
        </w:rPr>
        <w:t>Игры с песком способны</w:t>
      </w:r>
      <w:r w:rsidR="006B497C" w:rsidRPr="000962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заинтересовать, отвлечь, расслабить ребёнка, а значит, обеспечить наиболее успешное выполнение задания или же эффективный способ подачи материала.</w:t>
      </w:r>
    </w:p>
    <w:p w:rsidR="00917CEB" w:rsidRPr="000962BA" w:rsidRDefault="00917CEB" w:rsidP="007D0F9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Педагогическая целесообразность.</w:t>
      </w:r>
    </w:p>
    <w:p w:rsidR="00D71117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Включение в традиционные педагогические занятия  элементов песочной терапии  дает больший воспитательный  и образовательных эффект, нежели стандартные формы обучения.</w:t>
      </w:r>
      <w:proofErr w:type="gramEnd"/>
    </w:p>
    <w:p w:rsidR="00D71117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Во-первых</w:t>
      </w: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, существенно усиливается желание ребенка узнавать что-то новое, экспериментировать и работать самостоятельно.</w:t>
      </w:r>
    </w:p>
    <w:p w:rsidR="00D71117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Во-вторых</w:t>
      </w: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, в песочнице мощно развивается «тактильная» чувствительность,  как основа развития «ручного интеллекта».</w:t>
      </w:r>
    </w:p>
    <w:p w:rsidR="00D71117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В-третьих</w:t>
      </w: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, в играх с песком более гармонично и интенсивно развиваются все познавательные функции (восприятие внимание, память, мышление), а также речь и моторика.</w:t>
      </w:r>
    </w:p>
    <w:p w:rsidR="00D71117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В-четвертых</w:t>
      </w: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, совершенствуется развитие предметно-игровой деятельности, что в дальнейшем способствует развитию сюжетно-ролевой игры  и  коммуникативных навыков ребенка.</w:t>
      </w:r>
    </w:p>
    <w:p w:rsidR="00650EB8" w:rsidRPr="000962BA" w:rsidRDefault="00D71117" w:rsidP="007D0F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2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В-пятых</w:t>
      </w: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 xml:space="preserve">, песок, как и вода, способен «заземлять» отрицательную энергию, что наиболее актуально в работе с «особыми» детьми. </w:t>
      </w:r>
      <w:proofErr w:type="gramEnd"/>
    </w:p>
    <w:p w:rsidR="00931F9F" w:rsidRPr="000962BA" w:rsidRDefault="00917CEB" w:rsidP="000962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Цветным песком дети декорируют  различные поделки (ёлочные игрушки), украшения, сувениры (</w:t>
      </w:r>
      <w:proofErr w:type="spellStart"/>
      <w:r w:rsidRPr="000962BA">
        <w:rPr>
          <w:rFonts w:ascii="Times New Roman" w:hAnsi="Times New Roman"/>
          <w:sz w:val="24"/>
          <w:szCs w:val="24"/>
        </w:rPr>
        <w:t>фоторамки</w:t>
      </w:r>
      <w:proofErr w:type="spellEnd"/>
      <w:r w:rsidRPr="000962BA">
        <w:rPr>
          <w:rFonts w:ascii="Times New Roman" w:hAnsi="Times New Roman"/>
          <w:sz w:val="24"/>
          <w:szCs w:val="24"/>
        </w:rPr>
        <w:t>), подарки (вазы для цветов),  предметы интерьера, декорации для настольного театра.</w:t>
      </w:r>
    </w:p>
    <w:p w:rsidR="00931F9F" w:rsidRPr="000962BA" w:rsidRDefault="00931F9F" w:rsidP="00931F9F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  </w:t>
      </w:r>
      <w:r w:rsidRPr="000962BA">
        <w:rPr>
          <w:rFonts w:ascii="Times New Roman" w:hAnsi="Times New Roman"/>
          <w:b/>
          <w:color w:val="555555"/>
          <w:sz w:val="24"/>
          <w:szCs w:val="24"/>
          <w:bdr w:val="none" w:sz="0" w:space="0" w:color="auto" w:frame="1"/>
        </w:rPr>
        <w:t> 1.</w:t>
      </w:r>
      <w:r w:rsidRPr="000962B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2.Цель и задачи реализации программы</w:t>
      </w:r>
    </w:p>
    <w:p w:rsidR="00AE02F9" w:rsidRPr="000962BA" w:rsidRDefault="00C3551D" w:rsidP="007D0F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Цель</w:t>
      </w:r>
      <w:r w:rsidR="00ED3373" w:rsidRPr="000962BA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ED3373" w:rsidRPr="000962BA" w:rsidRDefault="00F23C45" w:rsidP="007049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2BA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эмоционально-личностной и познавательной сферы ребенка с использованием игр с песком.</w:t>
      </w:r>
    </w:p>
    <w:p w:rsidR="00C3551D" w:rsidRPr="000962BA" w:rsidRDefault="00A31F3E" w:rsidP="007049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3551D" w:rsidRPr="000962BA" w:rsidRDefault="00C3551D" w:rsidP="007D0F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704945" w:rsidRPr="000962BA" w:rsidRDefault="00C3551D" w:rsidP="00704945">
      <w:p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0962BA">
        <w:rPr>
          <w:rFonts w:ascii="Times New Roman" w:eastAsia="+mn-ea" w:hAnsi="Times New Roman"/>
          <w:kern w:val="24"/>
          <w:sz w:val="24"/>
          <w:szCs w:val="24"/>
        </w:rPr>
        <w:t>Обучение детей нестандартным техникам работы с материалами</w:t>
      </w:r>
      <w:r w:rsidR="00F23C45" w:rsidRPr="000962BA">
        <w:rPr>
          <w:rFonts w:ascii="Times New Roman" w:eastAsia="+mn-ea" w:hAnsi="Times New Roman"/>
          <w:kern w:val="24"/>
          <w:sz w:val="24"/>
          <w:szCs w:val="24"/>
        </w:rPr>
        <w:t>.</w:t>
      </w:r>
    </w:p>
    <w:p w:rsidR="00C3551D" w:rsidRPr="000962BA" w:rsidRDefault="00C3551D" w:rsidP="00704945">
      <w:p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Научиться осознавать себя, выражать</w:t>
      </w:r>
      <w:r w:rsidR="00F23C45" w:rsidRPr="000962BA">
        <w:rPr>
          <w:rFonts w:ascii="Times New Roman" w:hAnsi="Times New Roman"/>
          <w:sz w:val="24"/>
          <w:szCs w:val="24"/>
        </w:rPr>
        <w:t xml:space="preserve"> собственные чувства.</w:t>
      </w:r>
    </w:p>
    <w:p w:rsidR="00C3551D" w:rsidRPr="000962BA" w:rsidRDefault="00C3551D" w:rsidP="007049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Развивающие:</w:t>
      </w:r>
    </w:p>
    <w:p w:rsidR="00C3551D" w:rsidRPr="000962BA" w:rsidRDefault="00F23C45" w:rsidP="00704945">
      <w:p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0962BA">
        <w:rPr>
          <w:rFonts w:ascii="Times New Roman" w:eastAsia="+mn-ea" w:hAnsi="Times New Roman"/>
          <w:kern w:val="24"/>
          <w:sz w:val="24"/>
          <w:szCs w:val="24"/>
        </w:rPr>
        <w:t>Развивать психические процессы (восприятие, внимание, память, логическое мышление), используя нестандартные методы, приемы и средства обучения.</w:t>
      </w:r>
    </w:p>
    <w:p w:rsidR="00F23C45" w:rsidRPr="000962BA" w:rsidRDefault="00F23C45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eastAsia="+mn-ea" w:hAnsi="Times New Roman"/>
          <w:kern w:val="24"/>
          <w:sz w:val="24"/>
          <w:szCs w:val="24"/>
        </w:rPr>
        <w:t>Развивать фантазию и воображение, творческие способности.</w:t>
      </w:r>
    </w:p>
    <w:p w:rsidR="00C3551D" w:rsidRPr="000962BA" w:rsidRDefault="00F23C45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eastAsia="+mn-ea" w:hAnsi="Times New Roman"/>
          <w:kern w:val="24"/>
          <w:sz w:val="24"/>
          <w:szCs w:val="24"/>
        </w:rPr>
        <w:t xml:space="preserve">Совершенствовать навыки позитивной коммуникации, сотрудничества, умение ребенка вступать в разговор, поддерживать беседу.      </w:t>
      </w:r>
    </w:p>
    <w:p w:rsidR="00C3551D" w:rsidRPr="000962BA" w:rsidRDefault="00C3551D" w:rsidP="007049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51977" w:rsidRPr="000962BA" w:rsidRDefault="007D0F91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-</w:t>
      </w:r>
      <w:r w:rsidR="00F23C45" w:rsidRPr="000962BA">
        <w:rPr>
          <w:rFonts w:ascii="Times New Roman" w:hAnsi="Times New Roman"/>
          <w:sz w:val="24"/>
          <w:szCs w:val="24"/>
        </w:rPr>
        <w:t xml:space="preserve">Коррекция нежелательных форм поведения (агрессивность, </w:t>
      </w:r>
      <w:proofErr w:type="spellStart"/>
      <w:r w:rsidR="00F23C45" w:rsidRPr="000962BA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="00F23C45" w:rsidRPr="000962BA">
        <w:rPr>
          <w:rFonts w:ascii="Times New Roman" w:hAnsi="Times New Roman"/>
          <w:sz w:val="24"/>
          <w:szCs w:val="24"/>
        </w:rPr>
        <w:t>, замкнутость)</w:t>
      </w:r>
    </w:p>
    <w:p w:rsidR="00C3551D" w:rsidRPr="000962BA" w:rsidRDefault="00851977" w:rsidP="007D0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lastRenderedPageBreak/>
        <w:t>-Воспитывать аккуратность в работе и бережное отношение к материалам,  используемым в работе.</w:t>
      </w:r>
    </w:p>
    <w:p w:rsidR="00931F9F" w:rsidRPr="000962BA" w:rsidRDefault="00931F9F" w:rsidP="00931F9F">
      <w:pPr>
        <w:pStyle w:val="a3"/>
        <w:shd w:val="clear" w:color="auto" w:fill="FFFFFF"/>
        <w:spacing w:line="294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0962BA">
        <w:rPr>
          <w:b/>
          <w:bCs/>
          <w:bdr w:val="none" w:sz="0" w:space="0" w:color="auto" w:frame="1"/>
        </w:rPr>
        <w:t>1.3. Содержание программы</w:t>
      </w:r>
    </w:p>
    <w:p w:rsidR="00931F9F" w:rsidRPr="000962BA" w:rsidRDefault="00931F9F" w:rsidP="00931F9F">
      <w:pPr>
        <w:jc w:val="center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1.3.1.Учебный план</w:t>
      </w:r>
    </w:p>
    <w:tbl>
      <w:tblPr>
        <w:tblW w:w="9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2410"/>
        <w:gridCol w:w="1276"/>
        <w:gridCol w:w="1417"/>
        <w:gridCol w:w="2126"/>
        <w:gridCol w:w="1843"/>
      </w:tblGrid>
      <w:tr w:rsidR="002720EB" w:rsidRPr="000962BA" w:rsidTr="006D3781">
        <w:trPr>
          <w:cantSplit/>
          <w:trHeight w:hRule="exact" w:val="768"/>
        </w:trPr>
        <w:tc>
          <w:tcPr>
            <w:tcW w:w="7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after="87"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53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2720EB" w:rsidRDefault="002720EB" w:rsidP="002720EB">
            <w:pPr>
              <w:ind w:left="283" w:hanging="14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720E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Объем программы (мин.)</w:t>
            </w:r>
          </w:p>
        </w:tc>
      </w:tr>
      <w:tr w:rsidR="002720EB" w:rsidRPr="000962BA" w:rsidTr="002720EB">
        <w:trPr>
          <w:cantSplit/>
          <w:trHeight w:hRule="exact" w:val="768"/>
        </w:trPr>
        <w:tc>
          <w:tcPr>
            <w:tcW w:w="7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after="87"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78245E">
            <w:pPr>
              <w:ind w:left="142" w:right="-20" w:firstLine="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78245E">
            <w:pPr>
              <w:ind w:left="122" w:hanging="122"/>
              <w:jc w:val="both"/>
              <w:rPr>
                <w:rFonts w:ascii="Times New Roman" w:eastAsia="Times New Roman" w:hAnsi="Times New Roman"/>
                <w:iCs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w w:val="101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78245E">
            <w:pPr>
              <w:ind w:left="283" w:hanging="141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ие</w:t>
            </w:r>
          </w:p>
        </w:tc>
      </w:tr>
      <w:tr w:rsidR="002720EB" w:rsidRPr="000962BA" w:rsidTr="002720EB">
        <w:trPr>
          <w:cantSplit/>
          <w:trHeight w:hRule="exact" w:val="887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after="0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Волшебный мир песка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120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90 мин</w:t>
            </w:r>
          </w:p>
        </w:tc>
      </w:tr>
      <w:tr w:rsidR="002720EB" w:rsidRPr="000962BA" w:rsidTr="002720EB">
        <w:trPr>
          <w:cantSplit/>
          <w:trHeight w:hRule="exact" w:val="857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</w:t>
            </w:r>
            <w:r w:rsidRPr="000962B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0962B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962B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962B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962B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150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120 мин</w:t>
            </w:r>
          </w:p>
        </w:tc>
      </w:tr>
      <w:tr w:rsidR="002720EB" w:rsidRPr="000962BA" w:rsidTr="002720EB">
        <w:trPr>
          <w:cantSplit/>
          <w:trHeight w:hRule="exact" w:val="646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after="49"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Песочная сказка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5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120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90мин</w:t>
            </w:r>
          </w:p>
        </w:tc>
      </w:tr>
      <w:tr w:rsidR="002720EB" w:rsidRPr="000962BA" w:rsidTr="002720EB">
        <w:trPr>
          <w:cantSplit/>
          <w:trHeight w:hRule="exact" w:val="556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4</w:t>
            </w: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after="49" w:line="360" w:lineRule="auto"/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Картины на песке</w:t>
            </w:r>
          </w:p>
          <w:p w:rsidR="002720EB" w:rsidRPr="000962BA" w:rsidRDefault="002720EB" w:rsidP="00931F9F">
            <w:pPr>
              <w:widowControl w:val="0"/>
              <w:spacing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54</w:t>
            </w:r>
            <w:r w:rsidRPr="000962BA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spacing w:after="44"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20EB" w:rsidRPr="000962BA" w:rsidRDefault="002720EB" w:rsidP="00931F9F">
            <w:pPr>
              <w:widowControl w:val="0"/>
              <w:spacing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54</w:t>
            </w:r>
            <w:r w:rsidRPr="000962BA"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0 мин</w:t>
            </w:r>
          </w:p>
        </w:tc>
      </w:tr>
      <w:tr w:rsidR="002720EB" w:rsidRPr="000962BA" w:rsidTr="002720EB">
        <w:trPr>
          <w:cantSplit/>
          <w:trHeight w:hRule="exact" w:val="556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after="49"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spacing w:after="44"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line="360" w:lineRule="auto"/>
              <w:ind w:right="-283"/>
              <w:jc w:val="center"/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w w:val="95"/>
                <w:sz w:val="24"/>
                <w:szCs w:val="24"/>
              </w:rPr>
              <w:t>30 мин</w:t>
            </w:r>
          </w:p>
        </w:tc>
      </w:tr>
      <w:tr w:rsidR="002720EB" w:rsidRPr="000962BA" w:rsidTr="002720EB">
        <w:trPr>
          <w:cantSplit/>
          <w:trHeight w:hRule="exact" w:val="436"/>
        </w:trPr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spacing w:line="360" w:lineRule="auto"/>
              <w:ind w:left="151" w:right="-28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</w:t>
            </w:r>
            <w:r w:rsidRPr="000962B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09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62B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20EB" w:rsidRPr="000962BA" w:rsidRDefault="002720EB" w:rsidP="00931F9F">
            <w:pPr>
              <w:widowControl w:val="0"/>
              <w:spacing w:before="11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5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0EB" w:rsidRPr="000962BA" w:rsidRDefault="002720EB" w:rsidP="00931F9F">
            <w:pPr>
              <w:widowControl w:val="0"/>
              <w:spacing w:before="15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960 мин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before="15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90 мин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0EB" w:rsidRPr="000962BA" w:rsidRDefault="002720EB" w:rsidP="00931F9F">
            <w:pPr>
              <w:widowControl w:val="0"/>
              <w:spacing w:before="15" w:line="360" w:lineRule="auto"/>
              <w:ind w:left="151" w:right="-283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870 мин</w:t>
            </w:r>
          </w:p>
        </w:tc>
      </w:tr>
    </w:tbl>
    <w:p w:rsidR="000962BA" w:rsidRPr="000962BA" w:rsidRDefault="000962BA" w:rsidP="000962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1F9F" w:rsidRPr="000962BA" w:rsidRDefault="00B33AE9" w:rsidP="00931F9F">
      <w:pPr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1.3.2.</w:t>
      </w:r>
      <w:r w:rsidR="00931F9F" w:rsidRPr="000962BA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326"/>
        <w:gridCol w:w="6662"/>
      </w:tblGrid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2720E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«Знакомство с песочной страной»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Познакомить детей с песком, песочницей и правилами поведения в ней; воспитывать умение играть в песок.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стр.19)</w:t>
            </w:r>
          </w:p>
        </w:tc>
      </w:tr>
      <w:tr w:rsidR="002720EB" w:rsidRPr="000962BA" w:rsidTr="002720EB">
        <w:trPr>
          <w:trHeight w:val="1550"/>
        </w:trPr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«Ознакомление с физическими свойствами песка»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 xml:space="preserve">Познакомить со свойствами сухого и мокрого песка; обогатить речь прилагательными: </w:t>
            </w: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сыпучий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>, мокрый, липкий.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стр.21)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«Ознакомление с глиной и </w:t>
            </w:r>
            <w:r w:rsidRPr="000962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сравнение её с песком»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глиной, экспериментальным путём сравнить частички песка и глины, что лучше сыплется, сохраняет </w:t>
            </w: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форму и пропускает воду; со значением слов археолог, археология.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стр.24)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«Ознакомление с манкой и сравнение её с песком»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Познакомить с новыми свойствами манки в качестве изобразительного материала.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Е.Тарарина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«Песочная терапия», стр. 21)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«Город на песке»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Обращать внимание детей на то, что их окружает; учить различать природный и рукотворный мир; воспитывать умение слушать друг друга.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стр.27)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«Живые картинки на песке»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Прививать знания об окружающем мире, природе; умение решать творческие задачи; развивать воображение, любознательность, мелкую моторику.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стр.29)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9..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«Что спрятано в песке?»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Закреплять знания о природном и рукотворном мире; развивать умение классифицировать предметы; развивать память, внимание, мелкую моторику.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 xml:space="preserve"> (О.Б.Сапожникова «Песочная терапия», стр.31)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«Птицы рядом с нами»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Воспитывать доброе, бережное отношение и сочувствие к пернатым друзьям; углублять знания о птицах.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стр.33)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«Песочные шашки»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Развивать мелкую моторику рук, внимательность, сообразительность; формировать социальные навыки; учить ориентироваться в пространстве.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(О.Б.Сапожникова «Песочная терапия», стр.35)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«Дождик для художников»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Развивать мелкую моторику рук, воображение, сообразительность, художественные способности; воспитывать навыки позитивно-коммуникативного поведения.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стр.36)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«Наш любимый детский садик»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Активизировать социально-эмоциональный опыт детей путём расширения их представлений об окружающем мире; </w:t>
            </w: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фантазию, творческие способности.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стр.38)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у реки»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Развивать внимание, логическое мышление,  слуховую память, речь.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стр.39)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«Снежинки»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Подвести к самостоятельному обдумыванию содержания картины, осуществлять замысел, используя полученные ранее умения и навыки. Развивать воображение.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«Украшение ёлочной игрушки»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Формировать умение самостоятельно выбирать адекватные изобразительно выразительные средства. Воспитывать художественный вкус.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«Выявление актуального состояния клиента»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состояния клиента.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Е.Тарарина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«Песочная терапия», стр. 44)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«Словно яблоки на ветках снегири»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Вызвать интерес к объектам природы. Продолжать упражнять детей в технике рисования сыпучим материалом. Побуждать детей к творчеству, к поиску собственных решений.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«Волшебные ладошки»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Повышение самооценки, развитие мелкой моторики, развитие внимания.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Е.Тарарина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«Песочная терапия», стр. 46)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«Пальчиковые подходы»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Развитие внимания и мышления, развитие тактильной чувствительности, повышение работоспособности головного мозга, стимуляция развития речевого центра головного мозга.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Е.Тарарина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«Песочная терапия», стр. 47)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«Изготовление </w:t>
            </w:r>
            <w:proofErr w:type="spellStart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арт-предмета</w:t>
            </w:r>
            <w:proofErr w:type="spellEnd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 «Подсвечник»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развитию у детей умения создавать предметы дизайна из различных природных материалов: цветной песок, соль, специи, кофе. Развивать </w:t>
            </w: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вкус, желание благоустроить свой быт.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«Портрет на песке»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эмоциях. Упражнять в рисовании пальчиком на песке выражений лиц с различными эмоциями. Развивать мелкую моторику.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«Изготовление сувенира «</w:t>
            </w:r>
            <w:proofErr w:type="spellStart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Фоторамка</w:t>
            </w:r>
            <w:proofErr w:type="spellEnd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Вызвать интерес к самостоятельному поиску изобразительно – выразительных сре</w:t>
            </w: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я создания 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>. Показать приёмы видоизменения и декорирования основы с целью создания оригинальных изделий. Развивать творческое воображение.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 xml:space="preserve">Развивать слуховую и зрительную внимательность, речь. Учить чётко и обоснованно отвечать на вопросы. Развивать творческое мышление. 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стр.43)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«Найди 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и сравни»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Формировать пространственные представления, закреплять значения слов: слева, справа, вверху, внизу, снаружи, внутри.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Умение сравнивать числа в пределах 10.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стр.47)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«Открытка для мамы»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Вызвать интерес к самостоятельному поиску изобразительно – выразительных сре</w:t>
            </w: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>я создания открытки. Показать приёмы видоизменения и декорирования основы с целью создания оригинальных изделий. Развивать творческое воображение.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«Игра на песке «Красная Шапочка»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Развивать умение импровизировать, входить в образ персонажей,  действовать в соответствии с игровым замыслом. Способствовать развитию коммуникативных способностей, тактильной чувствительности, координации движений, фантазии, образной речи.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 xml:space="preserve">«Учимся хорошим </w:t>
            </w:r>
            <w:r w:rsidRPr="000962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поступкам»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рассказом В. </w:t>
            </w: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  Учить понимать и оценивать характер </w:t>
            </w: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главного героя, оценивать поступки людей, усваивать последовательность развития сюжета.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стр.50)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«Жил-был Козлёнок»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А. 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Прейсена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«Про Козлёнка», который умел считать до десяти». Вызвать желание запоминать, оценивать характер героя.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О.Б.Сапожникова «Песочная терапия», стр.52)</w:t>
            </w:r>
            <w:proofErr w:type="gramEnd"/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«Жил-был Козлёнок»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Вызвать интерес к самостоятельному поиску изобразительно – выразительных сре</w:t>
            </w:r>
            <w:proofErr w:type="gramStart"/>
            <w:r w:rsidRPr="000962B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0962BA">
              <w:rPr>
                <w:rFonts w:ascii="Times New Roman" w:hAnsi="Times New Roman"/>
                <w:sz w:val="24"/>
                <w:szCs w:val="24"/>
              </w:rPr>
              <w:t>я создания героя по произведению. Показать приёмы видоизменения и декорирования основы с целью создания оригинальных изделий. Развивать творческое воображение.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«В далёком космосе»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Развивать чувство композиции. Уточнить представления о космосе. Формировать умение самостоятельно создавать фантастические образы.</w:t>
            </w:r>
          </w:p>
          <w:p w:rsidR="002720EB" w:rsidRPr="000962BA" w:rsidRDefault="002720EB" w:rsidP="001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</w:tc>
      </w:tr>
      <w:tr w:rsidR="002720EB" w:rsidRPr="000962BA" w:rsidTr="002720EB">
        <w:tc>
          <w:tcPr>
            <w:tcW w:w="759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6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</w:rPr>
              <w:t>«Техника «Сказочные овощи»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ребёнка. Развивать мелкую моторику руки. Научить детей распознавать эмоции и эмоциональные настроения в музыке, рисунке.</w:t>
            </w:r>
          </w:p>
          <w:p w:rsidR="002720EB" w:rsidRPr="000962BA" w:rsidRDefault="002720EB" w:rsidP="001369BB">
            <w:pPr>
              <w:spacing w:after="0" w:line="360" w:lineRule="auto"/>
              <w:ind w:left="92" w:firstLine="25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2BA">
              <w:rPr>
                <w:rFonts w:ascii="Times New Roman" w:hAnsi="Times New Roman"/>
                <w:sz w:val="24"/>
                <w:szCs w:val="24"/>
              </w:rPr>
              <w:t>Е.Тарарина</w:t>
            </w:r>
            <w:proofErr w:type="spellEnd"/>
            <w:r w:rsidRPr="000962BA">
              <w:rPr>
                <w:rFonts w:ascii="Times New Roman" w:hAnsi="Times New Roman"/>
                <w:sz w:val="24"/>
                <w:szCs w:val="24"/>
              </w:rPr>
              <w:t xml:space="preserve"> «Песочная терапия», стр. 47)</w:t>
            </w:r>
          </w:p>
        </w:tc>
      </w:tr>
    </w:tbl>
    <w:p w:rsidR="000B5284" w:rsidRPr="000962BA" w:rsidRDefault="000B5284" w:rsidP="00931F9F">
      <w:pPr>
        <w:widowControl w:val="0"/>
        <w:spacing w:line="36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1F9F" w:rsidRPr="000962BA" w:rsidRDefault="00B33AE9" w:rsidP="00B33AE9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2B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1.4. П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лани</w:t>
      </w:r>
      <w:r w:rsidRPr="000962B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мы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0962B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0962BA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ез</w:t>
      </w:r>
      <w:r w:rsidRPr="000962B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льтаты освоения программы</w:t>
      </w:r>
    </w:p>
    <w:p w:rsidR="00B33AE9" w:rsidRPr="000962BA" w:rsidRDefault="00B33AE9" w:rsidP="00B33AE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1.  Корректируется  поведение.</w:t>
      </w:r>
    </w:p>
    <w:p w:rsidR="00B33AE9" w:rsidRPr="000962BA" w:rsidRDefault="00B33AE9" w:rsidP="00B33AE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2.  Совершенствуется развитие мелкой моторики, познавательных процессов.</w:t>
      </w:r>
    </w:p>
    <w:p w:rsidR="00B33AE9" w:rsidRPr="000962BA" w:rsidRDefault="00B33AE9" w:rsidP="00B33AE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3.  Ребенок научится исследовать собственные чувства и желания;</w:t>
      </w:r>
    </w:p>
    <w:p w:rsidR="00B33AE9" w:rsidRPr="000962BA" w:rsidRDefault="00B33AE9" w:rsidP="00B33AE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4.  Ребенок научится справляться с трудными ситуациями при помощи своих внутренних ресурсов;</w:t>
      </w:r>
    </w:p>
    <w:p w:rsidR="00B33AE9" w:rsidRPr="000962BA" w:rsidRDefault="00B33AE9" w:rsidP="00B33AE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5. Ребенок расширит свои знания об эмоциях, научится понимать эмоциональное состояние других людей.</w:t>
      </w:r>
      <w:r w:rsidRPr="000962BA">
        <w:rPr>
          <w:rFonts w:ascii="Times New Roman" w:hAnsi="Times New Roman"/>
          <w:sz w:val="24"/>
          <w:szCs w:val="24"/>
        </w:rPr>
        <w:tab/>
      </w:r>
    </w:p>
    <w:p w:rsidR="000962BA" w:rsidRPr="000962BA" w:rsidRDefault="00B33AE9" w:rsidP="000962B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</w:pPr>
      <w:r w:rsidRPr="000962BA">
        <w:rPr>
          <w:rFonts w:ascii="Times New Roman" w:hAnsi="Times New Roman"/>
          <w:sz w:val="24"/>
          <w:szCs w:val="24"/>
        </w:rPr>
        <w:t>6.  Ребенок овладел техникой  работы с песком.</w:t>
      </w:r>
    </w:p>
    <w:p w:rsidR="002720EB" w:rsidRDefault="002720EB" w:rsidP="000962BA">
      <w:pPr>
        <w:shd w:val="clear" w:color="auto" w:fill="FFFFFF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720EB" w:rsidRDefault="002720EB" w:rsidP="000962BA">
      <w:pPr>
        <w:shd w:val="clear" w:color="auto" w:fill="FFFFFF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33AE9" w:rsidRPr="000962BA" w:rsidRDefault="00B33AE9" w:rsidP="000962BA">
      <w:pPr>
        <w:shd w:val="clear" w:color="auto" w:fill="FFFFFF"/>
        <w:ind w:left="127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lastRenderedPageBreak/>
        <w:t>2.Комплекс  организационно-педагогических условий</w:t>
      </w:r>
    </w:p>
    <w:p w:rsidR="00B33AE9" w:rsidRPr="000962BA" w:rsidRDefault="00B33AE9" w:rsidP="000962B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62BA">
        <w:rPr>
          <w:rFonts w:ascii="Times New Roman" w:hAnsi="Times New Roman"/>
          <w:b/>
          <w:bCs/>
          <w:color w:val="000000"/>
          <w:sz w:val="24"/>
          <w:szCs w:val="24"/>
        </w:rPr>
        <w:t>2.1.  Календарный учебный график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786"/>
      </w:tblGrid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Содержание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1617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Начало занятий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октября</w:t>
            </w: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Окончание занятий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мая</w:t>
            </w: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Продолжительность учебного года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 недели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 ч.</w:t>
            </w: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Режим работы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 раз в неделю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3AE9" w:rsidRPr="000962BA" w:rsidTr="001369BB">
        <w:trPr>
          <w:cantSplit/>
          <w:trHeight w:hRule="exact" w:val="49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30 мин</w:t>
            </w:r>
          </w:p>
        </w:tc>
      </w:tr>
      <w:tr w:rsidR="00B33AE9" w:rsidRPr="000962BA" w:rsidTr="00B33AE9">
        <w:trPr>
          <w:cantSplit/>
          <w:trHeight w:hRule="exact" w:val="85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Каникулы: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зимние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pStyle w:val="a7"/>
              <w:widowControl w:val="0"/>
              <w:spacing w:before="9" w:line="360" w:lineRule="auto"/>
              <w:ind w:right="-20"/>
              <w:rPr>
                <w:bCs/>
                <w:color w:val="000000"/>
              </w:rPr>
            </w:pPr>
            <w:r w:rsidRPr="000962BA">
              <w:rPr>
                <w:bCs/>
                <w:color w:val="000000"/>
              </w:rPr>
              <w:t>01.01.2021г. – 10.01.2021г.</w:t>
            </w:r>
          </w:p>
          <w:p w:rsidR="00B33AE9" w:rsidRPr="000962BA" w:rsidRDefault="00B33AE9" w:rsidP="00B3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3AE9" w:rsidRPr="000962BA" w:rsidTr="00B33AE9">
        <w:trPr>
          <w:cantSplit/>
          <w:trHeight w:hRule="exact" w:val="383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30" w:right="-20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4.11.2020 г.- День народного единства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23.02.2021 г.- День защитника Отечества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8.03.2021 г. – Международный женский день 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62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01.05.2021 г. – Праздник весны и труда</w:t>
            </w:r>
          </w:p>
          <w:p w:rsidR="00B33AE9" w:rsidRPr="002720EB" w:rsidRDefault="00B33AE9" w:rsidP="002720EB">
            <w:pPr>
              <w:pStyle w:val="a7"/>
              <w:widowControl w:val="0"/>
              <w:numPr>
                <w:ilvl w:val="2"/>
                <w:numId w:val="13"/>
              </w:numPr>
              <w:spacing w:before="9" w:line="360" w:lineRule="auto"/>
              <w:ind w:right="-20"/>
              <w:rPr>
                <w:bCs/>
                <w:color w:val="000000"/>
              </w:rPr>
            </w:pPr>
            <w:r w:rsidRPr="002720EB">
              <w:rPr>
                <w:bCs/>
                <w:color w:val="000000"/>
              </w:rPr>
              <w:t>– День Победы</w:t>
            </w:r>
          </w:p>
          <w:p w:rsidR="00B33AE9" w:rsidRPr="000962BA" w:rsidRDefault="00B33AE9" w:rsidP="001369BB">
            <w:pPr>
              <w:widowControl w:val="0"/>
              <w:spacing w:before="9" w:line="360" w:lineRule="auto"/>
              <w:ind w:left="463"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33AE9" w:rsidRPr="000962BA" w:rsidRDefault="00B33AE9" w:rsidP="00B33AE9">
      <w:pPr>
        <w:widowControl w:val="0"/>
        <w:spacing w:line="36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3AE9" w:rsidRPr="000962BA" w:rsidRDefault="002720EB" w:rsidP="002720EB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B33AE9" w:rsidRPr="000962BA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B33AE9" w:rsidRPr="000962BA" w:rsidRDefault="00B33AE9" w:rsidP="00B33AE9">
      <w:pPr>
        <w:ind w:left="1276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Средства обеспечения для освоения программы</w:t>
      </w:r>
    </w:p>
    <w:p w:rsidR="00B33AE9" w:rsidRPr="000962BA" w:rsidRDefault="00B33AE9" w:rsidP="00B33AE9">
      <w:pPr>
        <w:pStyle w:val="a7"/>
        <w:ind w:left="0"/>
        <w:rPr>
          <w:b/>
        </w:rPr>
      </w:pPr>
    </w:p>
    <w:p w:rsidR="00B33AE9" w:rsidRPr="000962BA" w:rsidRDefault="00B33AE9" w:rsidP="000962BA">
      <w:pPr>
        <w:spacing w:after="0"/>
        <w:rPr>
          <w:rFonts w:ascii="Times New Roman" w:hAnsi="Times New Roman"/>
          <w:b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B33AE9" w:rsidRPr="000962BA" w:rsidRDefault="00B33AE9" w:rsidP="000962BA">
      <w:pPr>
        <w:shd w:val="clear" w:color="auto" w:fill="FFFFFF"/>
        <w:spacing w:after="0" w:line="450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Помещение: </w:t>
      </w:r>
      <w:r w:rsidRPr="000962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«Изостудия» - 18 кв.м.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/>
          <w:bCs/>
          <w:color w:val="000000"/>
          <w:bdr w:val="none" w:sz="0" w:space="0" w:color="auto" w:frame="1"/>
        </w:rPr>
      </w:pPr>
      <w:r w:rsidRPr="000962BA">
        <w:rPr>
          <w:b/>
          <w:bCs/>
          <w:color w:val="000000"/>
          <w:bdr w:val="none" w:sz="0" w:space="0" w:color="auto" w:frame="1"/>
        </w:rPr>
        <w:t>Оборудование: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>Столы детские – 5 шт.;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>Стулья детские – 15 шт.;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>Мольберт – 1шт.;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>Листы белой бумаги (формат А-3) – 1 упаковка;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 xml:space="preserve">Наборы цветной бумаги – 15 </w:t>
      </w:r>
      <w:proofErr w:type="spellStart"/>
      <w:proofErr w:type="gramStart"/>
      <w:r w:rsidRPr="000962BA">
        <w:rPr>
          <w:bCs/>
          <w:color w:val="000000"/>
          <w:bdr w:val="none" w:sz="0" w:space="0" w:color="auto" w:frame="1"/>
        </w:rPr>
        <w:t>шт</w:t>
      </w:r>
      <w:proofErr w:type="spellEnd"/>
      <w:proofErr w:type="gramEnd"/>
      <w:r w:rsidRPr="000962BA">
        <w:rPr>
          <w:bCs/>
          <w:color w:val="000000"/>
          <w:bdr w:val="none" w:sz="0" w:space="0" w:color="auto" w:frame="1"/>
        </w:rPr>
        <w:t>;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lastRenderedPageBreak/>
        <w:t>Краски- 15 шт.</w:t>
      </w:r>
    </w:p>
    <w:p w:rsidR="00B33AE9" w:rsidRPr="000962BA" w:rsidRDefault="00B33AE9" w:rsidP="00B33AE9">
      <w:pPr>
        <w:pStyle w:val="a7"/>
        <w:shd w:val="clear" w:color="auto" w:fill="FFFFFF"/>
        <w:spacing w:line="450" w:lineRule="atLeast"/>
        <w:ind w:left="0"/>
        <w:textAlignment w:val="baseline"/>
        <w:rPr>
          <w:bCs/>
          <w:color w:val="000000"/>
          <w:bdr w:val="none" w:sz="0" w:space="0" w:color="auto" w:frame="1"/>
        </w:rPr>
      </w:pPr>
      <w:r w:rsidRPr="000962BA">
        <w:rPr>
          <w:bCs/>
          <w:color w:val="000000"/>
          <w:bdr w:val="none" w:sz="0" w:space="0" w:color="auto" w:frame="1"/>
        </w:rPr>
        <w:t>Гуашь -15 шт.</w:t>
      </w:r>
    </w:p>
    <w:p w:rsidR="00E43E0F" w:rsidRPr="000962BA" w:rsidRDefault="00B33AE9" w:rsidP="000962BA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2.3.</w:t>
      </w:r>
      <w:r w:rsidRPr="00096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962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Диагностика</w:t>
      </w:r>
    </w:p>
    <w:p w:rsidR="00B33AE9" w:rsidRPr="000962BA" w:rsidRDefault="00B33AE9" w:rsidP="00B33AE9">
      <w:pPr>
        <w:pStyle w:val="c5"/>
        <w:shd w:val="clear" w:color="auto" w:fill="FFFFFF"/>
        <w:rPr>
          <w:b/>
          <w:u w:val="single"/>
        </w:rPr>
      </w:pPr>
      <w:r w:rsidRPr="000962BA">
        <w:rPr>
          <w:rStyle w:val="c2"/>
          <w:b/>
          <w:u w:val="single"/>
        </w:rPr>
        <w:t xml:space="preserve">Формы </w:t>
      </w:r>
      <w:r w:rsidRPr="000962BA">
        <w:rPr>
          <w:b/>
          <w:u w:val="single"/>
        </w:rPr>
        <w:t>педагогической диагностики</w:t>
      </w:r>
      <w:r w:rsidRPr="000962BA">
        <w:rPr>
          <w:rStyle w:val="c2"/>
          <w:b/>
          <w:u w:val="single"/>
        </w:rPr>
        <w:t>:</w:t>
      </w:r>
    </w:p>
    <w:p w:rsidR="00B33AE9" w:rsidRPr="000962BA" w:rsidRDefault="00B33AE9" w:rsidP="00B33AE9">
      <w:pPr>
        <w:pStyle w:val="c5"/>
        <w:shd w:val="clear" w:color="auto" w:fill="FFFFFF"/>
      </w:pPr>
      <w:r w:rsidRPr="000962BA">
        <w:rPr>
          <w:rStyle w:val="c2"/>
        </w:rPr>
        <w:t>- педагогические наблюдения;</w:t>
      </w:r>
    </w:p>
    <w:p w:rsidR="00B33AE9" w:rsidRPr="000962BA" w:rsidRDefault="00B33AE9" w:rsidP="00B33AE9">
      <w:pPr>
        <w:pStyle w:val="c5"/>
        <w:shd w:val="clear" w:color="auto" w:fill="FFFFFF"/>
      </w:pPr>
      <w:r w:rsidRPr="000962BA">
        <w:rPr>
          <w:rStyle w:val="c2"/>
        </w:rPr>
        <w:t>- открытые занятия с последующим обсуждением;</w:t>
      </w:r>
    </w:p>
    <w:p w:rsidR="00B33AE9" w:rsidRPr="000962BA" w:rsidRDefault="00B33AE9" w:rsidP="00B33AE9">
      <w:pPr>
        <w:pStyle w:val="c5"/>
        <w:shd w:val="clear" w:color="auto" w:fill="FFFFFF"/>
      </w:pPr>
      <w:r w:rsidRPr="000962BA">
        <w:rPr>
          <w:rStyle w:val="c2"/>
        </w:rPr>
        <w:t>- итоговые занятия;</w:t>
      </w:r>
    </w:p>
    <w:p w:rsidR="00B33AE9" w:rsidRPr="000962BA" w:rsidRDefault="00B33AE9" w:rsidP="00B33AE9">
      <w:pPr>
        <w:pStyle w:val="c5"/>
        <w:shd w:val="clear" w:color="auto" w:fill="FFFFFF"/>
      </w:pPr>
      <w:r w:rsidRPr="000962BA">
        <w:rPr>
          <w:rStyle w:val="c2"/>
        </w:rPr>
        <w:t>- выставки;</w:t>
      </w:r>
    </w:p>
    <w:p w:rsidR="00B33AE9" w:rsidRPr="000962BA" w:rsidRDefault="00B33AE9" w:rsidP="00B33AE9">
      <w:pPr>
        <w:pStyle w:val="c5"/>
        <w:shd w:val="clear" w:color="auto" w:fill="FFFFFF"/>
        <w:spacing w:line="276" w:lineRule="auto"/>
      </w:pPr>
      <w:r w:rsidRPr="000962BA">
        <w:rPr>
          <w:rStyle w:val="c2"/>
        </w:rPr>
        <w:t>- конкурсы.</w:t>
      </w:r>
    </w:p>
    <w:p w:rsidR="00B33AE9" w:rsidRPr="000962BA" w:rsidRDefault="00B33AE9" w:rsidP="00B33AE9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 xml:space="preserve">Формой подведения итогов реализации дополнительного общеобразовательной </w:t>
      </w:r>
      <w:proofErr w:type="spellStart"/>
      <w:r w:rsidRPr="000962BA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962BA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0962BA">
        <w:rPr>
          <w:rFonts w:ascii="Times New Roman" w:hAnsi="Times New Roman"/>
          <w:b/>
          <w:noProof/>
          <w:sz w:val="24"/>
          <w:szCs w:val="24"/>
        </w:rPr>
        <w:t xml:space="preserve">: </w:t>
      </w:r>
    </w:p>
    <w:p w:rsidR="000962BA" w:rsidRDefault="00E43E0F" w:rsidP="000962BA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962BA">
        <w:rPr>
          <w:rStyle w:val="a8"/>
          <w:rFonts w:ascii="Times New Roman" w:hAnsi="Times New Roman"/>
          <w:sz w:val="24"/>
          <w:szCs w:val="24"/>
        </w:rPr>
        <w:t>-</w:t>
      </w:r>
      <w:r w:rsidR="00704945" w:rsidRPr="000962BA">
        <w:rPr>
          <w:rFonts w:ascii="Times New Roman" w:hAnsi="Times New Roman"/>
          <w:sz w:val="24"/>
          <w:szCs w:val="24"/>
        </w:rPr>
        <w:t> </w:t>
      </w:r>
      <w:r w:rsidRPr="000962BA">
        <w:rPr>
          <w:rFonts w:ascii="Times New Roman" w:hAnsi="Times New Roman"/>
          <w:sz w:val="24"/>
          <w:szCs w:val="24"/>
        </w:rPr>
        <w:t>выставки детских работ в детском саду;</w:t>
      </w:r>
      <w:r w:rsidRPr="000962BA">
        <w:rPr>
          <w:rFonts w:ascii="Times New Roman" w:hAnsi="Times New Roman"/>
          <w:sz w:val="24"/>
          <w:szCs w:val="24"/>
        </w:rPr>
        <w:br/>
        <w:t> </w:t>
      </w:r>
      <w:r w:rsidR="00B33AE9" w:rsidRPr="000962BA">
        <w:rPr>
          <w:rFonts w:ascii="Times New Roman" w:hAnsi="Times New Roman"/>
          <w:sz w:val="24"/>
          <w:szCs w:val="24"/>
        </w:rPr>
        <w:t xml:space="preserve">- </w:t>
      </w:r>
      <w:r w:rsidRPr="000962BA">
        <w:rPr>
          <w:rFonts w:ascii="Times New Roman" w:hAnsi="Times New Roman"/>
          <w:sz w:val="24"/>
          <w:szCs w:val="24"/>
        </w:rPr>
        <w:t>составление альбома лучших работ;</w:t>
      </w:r>
      <w:r w:rsidRPr="000962BA">
        <w:rPr>
          <w:rFonts w:ascii="Times New Roman" w:hAnsi="Times New Roman"/>
          <w:sz w:val="24"/>
          <w:szCs w:val="24"/>
        </w:rPr>
        <w:br/>
      </w:r>
      <w:r w:rsidRPr="000962BA">
        <w:rPr>
          <w:rStyle w:val="a8"/>
          <w:rFonts w:ascii="Times New Roman" w:hAnsi="Times New Roman"/>
          <w:sz w:val="24"/>
          <w:szCs w:val="24"/>
        </w:rPr>
        <w:t>-</w:t>
      </w:r>
      <w:r w:rsidR="00704945" w:rsidRPr="000962BA">
        <w:rPr>
          <w:rFonts w:ascii="Times New Roman" w:hAnsi="Times New Roman"/>
          <w:sz w:val="24"/>
          <w:szCs w:val="24"/>
        </w:rPr>
        <w:t> </w:t>
      </w:r>
      <w:r w:rsidRPr="000962BA">
        <w:rPr>
          <w:rFonts w:ascii="Times New Roman" w:hAnsi="Times New Roman"/>
          <w:sz w:val="24"/>
          <w:szCs w:val="24"/>
        </w:rPr>
        <w:t xml:space="preserve">участие в городских, международных, конкурсах  художественно -  </w:t>
      </w:r>
      <w:r w:rsidRPr="000962BA">
        <w:rPr>
          <w:rFonts w:ascii="Times New Roman" w:hAnsi="Times New Roman"/>
          <w:sz w:val="24"/>
          <w:szCs w:val="24"/>
        </w:rPr>
        <w:br/>
      </w:r>
      <w:r w:rsidR="00704945" w:rsidRPr="000962BA">
        <w:rPr>
          <w:rFonts w:ascii="Times New Roman" w:hAnsi="Times New Roman"/>
          <w:sz w:val="24"/>
          <w:szCs w:val="24"/>
        </w:rPr>
        <w:t>  </w:t>
      </w:r>
      <w:r w:rsidRPr="000962BA">
        <w:rPr>
          <w:rFonts w:ascii="Times New Roman" w:hAnsi="Times New Roman"/>
          <w:sz w:val="24"/>
          <w:szCs w:val="24"/>
        </w:rPr>
        <w:t>эстетической  направленности;</w:t>
      </w:r>
      <w:proofErr w:type="gramStart"/>
      <w:r w:rsidRPr="000962BA">
        <w:rPr>
          <w:rFonts w:ascii="Times New Roman" w:hAnsi="Times New Roman"/>
          <w:sz w:val="24"/>
          <w:szCs w:val="24"/>
        </w:rPr>
        <w:br/>
      </w:r>
      <w:r w:rsidRPr="000962BA">
        <w:rPr>
          <w:rStyle w:val="a8"/>
          <w:rFonts w:ascii="Times New Roman" w:hAnsi="Times New Roman"/>
          <w:sz w:val="24"/>
          <w:szCs w:val="24"/>
        </w:rPr>
        <w:t>-</w:t>
      </w:r>
      <w:proofErr w:type="gramEnd"/>
      <w:r w:rsidRPr="000962BA">
        <w:rPr>
          <w:rFonts w:ascii="Times New Roman" w:hAnsi="Times New Roman"/>
          <w:sz w:val="24"/>
          <w:szCs w:val="24"/>
        </w:rPr>
        <w:t>презентация детских работ родителям (сотрудникам, малышам);</w:t>
      </w:r>
      <w:r w:rsidRPr="000962BA">
        <w:rPr>
          <w:rFonts w:ascii="Times New Roman" w:hAnsi="Times New Roman"/>
          <w:sz w:val="24"/>
          <w:szCs w:val="24"/>
        </w:rPr>
        <w:br/>
      </w:r>
      <w:r w:rsidRPr="000962BA">
        <w:rPr>
          <w:rStyle w:val="a8"/>
          <w:rFonts w:ascii="Times New Roman" w:hAnsi="Times New Roman"/>
          <w:sz w:val="24"/>
          <w:szCs w:val="24"/>
        </w:rPr>
        <w:t>- </w:t>
      </w:r>
      <w:r w:rsidRPr="000962BA">
        <w:rPr>
          <w:rFonts w:ascii="Times New Roman" w:hAnsi="Times New Roman"/>
          <w:sz w:val="24"/>
          <w:szCs w:val="24"/>
        </w:rPr>
        <w:t>творческий отчет воспитателя – руководителя кружка на педсовете.</w:t>
      </w:r>
      <w:r w:rsidR="00B33AE9" w:rsidRPr="000962B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B33AE9" w:rsidRPr="000962BA" w:rsidRDefault="00B33AE9" w:rsidP="000962B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962B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Диагностическая карта</w:t>
      </w:r>
    </w:p>
    <w:tbl>
      <w:tblPr>
        <w:tblStyle w:val="a4"/>
        <w:tblW w:w="9896" w:type="dxa"/>
        <w:tblLayout w:type="fixed"/>
        <w:tblLook w:val="04A0"/>
      </w:tblPr>
      <w:tblGrid>
        <w:gridCol w:w="392"/>
        <w:gridCol w:w="1101"/>
        <w:gridCol w:w="1167"/>
        <w:gridCol w:w="1559"/>
        <w:gridCol w:w="1134"/>
        <w:gridCol w:w="1559"/>
        <w:gridCol w:w="1276"/>
        <w:gridCol w:w="1134"/>
        <w:gridCol w:w="574"/>
      </w:tblGrid>
      <w:tr w:rsidR="000962BA" w:rsidRPr="000962BA" w:rsidTr="000962BA">
        <w:trPr>
          <w:trHeight w:val="4946"/>
        </w:trPr>
        <w:tc>
          <w:tcPr>
            <w:tcW w:w="392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101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Ф.И. ребенка</w:t>
            </w:r>
          </w:p>
        </w:tc>
        <w:tc>
          <w:tcPr>
            <w:tcW w:w="1167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Корректируется  поведение</w:t>
            </w:r>
          </w:p>
        </w:tc>
        <w:tc>
          <w:tcPr>
            <w:tcW w:w="1559" w:type="dxa"/>
          </w:tcPr>
          <w:p w:rsidR="00B33AE9" w:rsidRPr="000962BA" w:rsidRDefault="00B33AE9" w:rsidP="00B33AE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Совершенствуется развитие мелкой моторики, познавательных процессов.</w:t>
            </w:r>
          </w:p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3AE9" w:rsidRPr="000962BA" w:rsidRDefault="00B33AE9" w:rsidP="00B33AE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Ребенок научится исследоват</w:t>
            </w:r>
            <w:r w:rsidR="000962BA" w:rsidRPr="000962BA">
              <w:rPr>
                <w:rFonts w:ascii="Times New Roman" w:hAnsi="Times New Roman"/>
                <w:sz w:val="24"/>
                <w:szCs w:val="24"/>
              </w:rPr>
              <w:t>ь собственные чувства и желания</w:t>
            </w:r>
          </w:p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33AE9" w:rsidRPr="000962BA" w:rsidRDefault="00B33AE9" w:rsidP="00B33AE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Ребенок научится справляться с трудными ситуациями при помощи своих внутренних ресурсов;</w:t>
            </w:r>
          </w:p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B33AE9" w:rsidRPr="000962BA" w:rsidRDefault="000962BA" w:rsidP="000962B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Ребенок расширит свои знания об эмоциях, научится понимать эмоциональное состояние других людей.</w:t>
            </w:r>
          </w:p>
        </w:tc>
        <w:tc>
          <w:tcPr>
            <w:tcW w:w="1134" w:type="dxa"/>
          </w:tcPr>
          <w:p w:rsidR="000962BA" w:rsidRPr="000962BA" w:rsidRDefault="000962BA" w:rsidP="000962B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962BA">
              <w:rPr>
                <w:rFonts w:ascii="Times New Roman" w:hAnsi="Times New Roman"/>
                <w:sz w:val="24"/>
                <w:szCs w:val="24"/>
              </w:rPr>
              <w:t>Ребенок овладел техникой  работы с песком.</w:t>
            </w:r>
          </w:p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4" w:type="dxa"/>
          </w:tcPr>
          <w:p w:rsidR="00B33AE9" w:rsidRPr="000962BA" w:rsidRDefault="000962BA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962B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Итог</w:t>
            </w:r>
          </w:p>
        </w:tc>
      </w:tr>
      <w:tr w:rsidR="000962BA" w:rsidRPr="000962BA" w:rsidTr="000962BA">
        <w:tc>
          <w:tcPr>
            <w:tcW w:w="392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1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7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4" w:type="dxa"/>
          </w:tcPr>
          <w:p w:rsidR="00B33AE9" w:rsidRPr="000962BA" w:rsidRDefault="00B33AE9" w:rsidP="00B33AE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33AE9" w:rsidRPr="000962BA" w:rsidRDefault="00B33AE9" w:rsidP="00B33AE9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0B5284" w:rsidRDefault="000B5284" w:rsidP="000B52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20EB" w:rsidRDefault="002720EB" w:rsidP="000B52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20EB" w:rsidRPr="000962BA" w:rsidRDefault="002720EB" w:rsidP="000B52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646C" w:rsidRPr="000962BA" w:rsidRDefault="00A470EB" w:rsidP="00704945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2646C" w:rsidRPr="000962BA" w:rsidRDefault="0042646C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1.Вахрамеевой Н.А. «Картины из цветного песка» // Ребенок в детском саду № 1, 2013г.</w:t>
      </w:r>
    </w:p>
    <w:p w:rsidR="0042646C" w:rsidRPr="000962BA" w:rsidRDefault="0042646C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 xml:space="preserve">2.Грабенко Т.М. «Чудеса на песке. Песочная </w:t>
      </w:r>
      <w:proofErr w:type="spellStart"/>
      <w:r w:rsidRPr="000962BA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0962BA">
        <w:rPr>
          <w:rFonts w:ascii="Times New Roman" w:hAnsi="Times New Roman"/>
          <w:sz w:val="24"/>
          <w:szCs w:val="24"/>
        </w:rPr>
        <w:t>», Издательство «Речь», 2010г.</w:t>
      </w:r>
    </w:p>
    <w:p w:rsidR="0042646C" w:rsidRPr="000962BA" w:rsidRDefault="0042646C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3.Зейц М. «Пишем и рисуем песком», М.: ИНТ, 2010 г.</w:t>
      </w:r>
    </w:p>
    <w:p w:rsidR="0042646C" w:rsidRPr="000962BA" w:rsidRDefault="0042646C" w:rsidP="00704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 xml:space="preserve">4.Сорокина А.В. «Практика использования методов песочной терапии», </w:t>
      </w:r>
      <w:proofErr w:type="spellStart"/>
      <w:r w:rsidRPr="000962BA">
        <w:rPr>
          <w:rFonts w:ascii="Times New Roman" w:hAnsi="Times New Roman"/>
          <w:sz w:val="24"/>
          <w:szCs w:val="24"/>
        </w:rPr>
        <w:t>Спб</w:t>
      </w:r>
      <w:proofErr w:type="spellEnd"/>
      <w:r w:rsidRPr="000962BA">
        <w:rPr>
          <w:rFonts w:ascii="Times New Roman" w:hAnsi="Times New Roman"/>
          <w:sz w:val="24"/>
          <w:szCs w:val="24"/>
        </w:rPr>
        <w:t>.: «Речь», 2006г.</w:t>
      </w:r>
    </w:p>
    <w:p w:rsidR="0042646C" w:rsidRPr="000962BA" w:rsidRDefault="0042646C" w:rsidP="0070494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5.Сапожникова О.Б «Песочная терапия в развитии дошкольника», Издательство    «Сфера», 2019 г.</w:t>
      </w:r>
    </w:p>
    <w:p w:rsidR="00E43E0F" w:rsidRPr="000962BA" w:rsidRDefault="0042646C" w:rsidP="007049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2BA">
        <w:rPr>
          <w:rFonts w:ascii="Times New Roman" w:hAnsi="Times New Roman"/>
          <w:sz w:val="24"/>
          <w:szCs w:val="24"/>
        </w:rPr>
        <w:t>6.</w:t>
      </w:r>
      <w:r w:rsidR="00E43E0F" w:rsidRPr="000962BA">
        <w:rPr>
          <w:rFonts w:ascii="Times New Roman" w:hAnsi="Times New Roman"/>
          <w:sz w:val="24"/>
          <w:szCs w:val="24"/>
        </w:rPr>
        <w:t xml:space="preserve">Тарарина </w:t>
      </w:r>
      <w:r w:rsidRPr="000962BA">
        <w:rPr>
          <w:rFonts w:ascii="Times New Roman" w:hAnsi="Times New Roman"/>
          <w:sz w:val="24"/>
          <w:szCs w:val="24"/>
        </w:rPr>
        <w:t xml:space="preserve">Е. </w:t>
      </w:r>
      <w:r w:rsidR="00E43E0F" w:rsidRPr="000962BA">
        <w:rPr>
          <w:rFonts w:ascii="Times New Roman" w:hAnsi="Times New Roman"/>
          <w:sz w:val="24"/>
          <w:szCs w:val="24"/>
        </w:rPr>
        <w:t xml:space="preserve">«Песочная терапия», </w:t>
      </w:r>
      <w:r w:rsidR="001161FA" w:rsidRPr="000962BA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="001161FA" w:rsidRPr="000962BA">
        <w:rPr>
          <w:rFonts w:ascii="Times New Roman" w:hAnsi="Times New Roman"/>
          <w:sz w:val="24"/>
          <w:szCs w:val="24"/>
        </w:rPr>
        <w:t>Астамир-В</w:t>
      </w:r>
      <w:proofErr w:type="spellEnd"/>
      <w:r w:rsidR="001161FA" w:rsidRPr="000962BA">
        <w:rPr>
          <w:rFonts w:ascii="Times New Roman" w:hAnsi="Times New Roman"/>
          <w:sz w:val="24"/>
          <w:szCs w:val="24"/>
        </w:rPr>
        <w:t>, 2017 год.</w:t>
      </w:r>
    </w:p>
    <w:p w:rsidR="00FA1343" w:rsidRPr="000962BA" w:rsidRDefault="00FA1343" w:rsidP="007D0F9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02F9" w:rsidRPr="000962BA" w:rsidRDefault="00AE02F9" w:rsidP="007D0F9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AE02F9" w:rsidRPr="000962BA" w:rsidSect="0042646C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AF" w:rsidRDefault="007133AF" w:rsidP="000962BA">
      <w:pPr>
        <w:spacing w:after="0" w:line="240" w:lineRule="auto"/>
      </w:pPr>
      <w:r>
        <w:separator/>
      </w:r>
    </w:p>
  </w:endnote>
  <w:endnote w:type="continuationSeparator" w:id="0">
    <w:p w:rsidR="007133AF" w:rsidRDefault="007133AF" w:rsidP="000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6954"/>
      <w:docPartObj>
        <w:docPartGallery w:val="Page Numbers (Bottom of Page)"/>
        <w:docPartUnique/>
      </w:docPartObj>
    </w:sdtPr>
    <w:sdtContent>
      <w:p w:rsidR="000962BA" w:rsidRDefault="00993BB5">
        <w:pPr>
          <w:pStyle w:val="ab"/>
          <w:jc w:val="right"/>
        </w:pPr>
        <w:fldSimple w:instr=" PAGE   \* MERGEFORMAT ">
          <w:r w:rsidR="0030281F">
            <w:rPr>
              <w:noProof/>
            </w:rPr>
            <w:t>2</w:t>
          </w:r>
        </w:fldSimple>
      </w:p>
    </w:sdtContent>
  </w:sdt>
  <w:p w:rsidR="000962BA" w:rsidRDefault="000962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AF" w:rsidRDefault="007133AF" w:rsidP="000962BA">
      <w:pPr>
        <w:spacing w:after="0" w:line="240" w:lineRule="auto"/>
      </w:pPr>
      <w:r>
        <w:separator/>
      </w:r>
    </w:p>
  </w:footnote>
  <w:footnote w:type="continuationSeparator" w:id="0">
    <w:p w:rsidR="007133AF" w:rsidRDefault="007133AF" w:rsidP="0009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67"/>
    <w:multiLevelType w:val="multilevel"/>
    <w:tmpl w:val="90B27CAC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F048E7"/>
    <w:multiLevelType w:val="hybridMultilevel"/>
    <w:tmpl w:val="459CD814"/>
    <w:lvl w:ilvl="0" w:tplc="27D0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+mn-ea" w:hAnsi="Calibri" w:cs="Times New Roman"/>
      </w:rPr>
    </w:lvl>
    <w:lvl w:ilvl="1" w:tplc="8D047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0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66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C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466E9F"/>
    <w:multiLevelType w:val="hybridMultilevel"/>
    <w:tmpl w:val="EDAED5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433DA"/>
    <w:multiLevelType w:val="hybridMultilevel"/>
    <w:tmpl w:val="EEC80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299E"/>
    <w:multiLevelType w:val="hybridMultilevel"/>
    <w:tmpl w:val="E884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4725"/>
    <w:multiLevelType w:val="hybridMultilevel"/>
    <w:tmpl w:val="22325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2A8E"/>
    <w:multiLevelType w:val="multilevel"/>
    <w:tmpl w:val="A47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2CE2"/>
    <w:multiLevelType w:val="hybridMultilevel"/>
    <w:tmpl w:val="AA481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5582D"/>
    <w:multiLevelType w:val="hybridMultilevel"/>
    <w:tmpl w:val="76DAE7FC"/>
    <w:lvl w:ilvl="0" w:tplc="86FC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F466E"/>
    <w:multiLevelType w:val="hybridMultilevel"/>
    <w:tmpl w:val="FC5AAB94"/>
    <w:lvl w:ilvl="0" w:tplc="437658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6903FF0"/>
    <w:multiLevelType w:val="multilevel"/>
    <w:tmpl w:val="7DA6BA5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7B4B31C8"/>
    <w:multiLevelType w:val="multilevel"/>
    <w:tmpl w:val="02DC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F470B"/>
    <w:multiLevelType w:val="multilevel"/>
    <w:tmpl w:val="6444F26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11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54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642"/>
    <w:rsid w:val="000140D4"/>
    <w:rsid w:val="000260F0"/>
    <w:rsid w:val="000608CE"/>
    <w:rsid w:val="0006568A"/>
    <w:rsid w:val="000709F5"/>
    <w:rsid w:val="000962BA"/>
    <w:rsid w:val="000B5284"/>
    <w:rsid w:val="001114FA"/>
    <w:rsid w:val="001161FA"/>
    <w:rsid w:val="00122D97"/>
    <w:rsid w:val="001245A1"/>
    <w:rsid w:val="00176B49"/>
    <w:rsid w:val="00191B46"/>
    <w:rsid w:val="001B636F"/>
    <w:rsid w:val="001D730C"/>
    <w:rsid w:val="002075C4"/>
    <w:rsid w:val="00217F22"/>
    <w:rsid w:val="00224407"/>
    <w:rsid w:val="0022446B"/>
    <w:rsid w:val="002261C4"/>
    <w:rsid w:val="00236C9B"/>
    <w:rsid w:val="002720EB"/>
    <w:rsid w:val="002831FA"/>
    <w:rsid w:val="00284260"/>
    <w:rsid w:val="002C7F89"/>
    <w:rsid w:val="002D4814"/>
    <w:rsid w:val="0030281F"/>
    <w:rsid w:val="0032185A"/>
    <w:rsid w:val="003238B5"/>
    <w:rsid w:val="00331F40"/>
    <w:rsid w:val="00340E3B"/>
    <w:rsid w:val="0035100C"/>
    <w:rsid w:val="003859BA"/>
    <w:rsid w:val="00417721"/>
    <w:rsid w:val="00424D9E"/>
    <w:rsid w:val="0042646C"/>
    <w:rsid w:val="004A1F29"/>
    <w:rsid w:val="004A5ADC"/>
    <w:rsid w:val="004E3047"/>
    <w:rsid w:val="004F6104"/>
    <w:rsid w:val="00507162"/>
    <w:rsid w:val="005104B8"/>
    <w:rsid w:val="005251E8"/>
    <w:rsid w:val="00540342"/>
    <w:rsid w:val="0054514E"/>
    <w:rsid w:val="00564D77"/>
    <w:rsid w:val="005852B4"/>
    <w:rsid w:val="005A55C3"/>
    <w:rsid w:val="005D49FD"/>
    <w:rsid w:val="005E0601"/>
    <w:rsid w:val="005F157A"/>
    <w:rsid w:val="006036F4"/>
    <w:rsid w:val="00617F06"/>
    <w:rsid w:val="00624075"/>
    <w:rsid w:val="006316B9"/>
    <w:rsid w:val="00645EE4"/>
    <w:rsid w:val="00650EB8"/>
    <w:rsid w:val="0066145C"/>
    <w:rsid w:val="00666083"/>
    <w:rsid w:val="00671AC7"/>
    <w:rsid w:val="00680A69"/>
    <w:rsid w:val="006B497C"/>
    <w:rsid w:val="006C0643"/>
    <w:rsid w:val="00704945"/>
    <w:rsid w:val="007133AF"/>
    <w:rsid w:val="00780AA2"/>
    <w:rsid w:val="00786D48"/>
    <w:rsid w:val="007A7F7C"/>
    <w:rsid w:val="007D0F91"/>
    <w:rsid w:val="007E264F"/>
    <w:rsid w:val="00807C25"/>
    <w:rsid w:val="008145CB"/>
    <w:rsid w:val="0082094E"/>
    <w:rsid w:val="008226FB"/>
    <w:rsid w:val="00827962"/>
    <w:rsid w:val="00834178"/>
    <w:rsid w:val="00835CE7"/>
    <w:rsid w:val="00851977"/>
    <w:rsid w:val="008738B4"/>
    <w:rsid w:val="008C0641"/>
    <w:rsid w:val="008C3438"/>
    <w:rsid w:val="008E1368"/>
    <w:rsid w:val="00917CEB"/>
    <w:rsid w:val="00931F9F"/>
    <w:rsid w:val="00963300"/>
    <w:rsid w:val="009802C8"/>
    <w:rsid w:val="00993BB5"/>
    <w:rsid w:val="009B0D66"/>
    <w:rsid w:val="009C00DD"/>
    <w:rsid w:val="009E0A37"/>
    <w:rsid w:val="00A06AA4"/>
    <w:rsid w:val="00A31F3E"/>
    <w:rsid w:val="00A4338F"/>
    <w:rsid w:val="00A470EB"/>
    <w:rsid w:val="00A57322"/>
    <w:rsid w:val="00A64CCF"/>
    <w:rsid w:val="00A74428"/>
    <w:rsid w:val="00A969BD"/>
    <w:rsid w:val="00AC59E5"/>
    <w:rsid w:val="00AD3EEE"/>
    <w:rsid w:val="00AE02F9"/>
    <w:rsid w:val="00AF3270"/>
    <w:rsid w:val="00B044B3"/>
    <w:rsid w:val="00B0541D"/>
    <w:rsid w:val="00B27642"/>
    <w:rsid w:val="00B306F4"/>
    <w:rsid w:val="00B33AE9"/>
    <w:rsid w:val="00B37ED3"/>
    <w:rsid w:val="00B54EE4"/>
    <w:rsid w:val="00B67794"/>
    <w:rsid w:val="00BC13C8"/>
    <w:rsid w:val="00C07CC6"/>
    <w:rsid w:val="00C22FFE"/>
    <w:rsid w:val="00C31AAE"/>
    <w:rsid w:val="00C3551D"/>
    <w:rsid w:val="00C378BB"/>
    <w:rsid w:val="00C37DCE"/>
    <w:rsid w:val="00C43918"/>
    <w:rsid w:val="00C530A8"/>
    <w:rsid w:val="00C537A8"/>
    <w:rsid w:val="00C65037"/>
    <w:rsid w:val="00C920CE"/>
    <w:rsid w:val="00C96212"/>
    <w:rsid w:val="00CA46FD"/>
    <w:rsid w:val="00CB1DDA"/>
    <w:rsid w:val="00CC1C6E"/>
    <w:rsid w:val="00CC23C1"/>
    <w:rsid w:val="00CD67C8"/>
    <w:rsid w:val="00CE2684"/>
    <w:rsid w:val="00CE7DB3"/>
    <w:rsid w:val="00CF732E"/>
    <w:rsid w:val="00D60EB1"/>
    <w:rsid w:val="00D71117"/>
    <w:rsid w:val="00D80A2C"/>
    <w:rsid w:val="00D921BE"/>
    <w:rsid w:val="00D94EA4"/>
    <w:rsid w:val="00DF3DF7"/>
    <w:rsid w:val="00E023D9"/>
    <w:rsid w:val="00E43E0F"/>
    <w:rsid w:val="00E665E0"/>
    <w:rsid w:val="00E7271A"/>
    <w:rsid w:val="00E81FE2"/>
    <w:rsid w:val="00E874B4"/>
    <w:rsid w:val="00EA4B25"/>
    <w:rsid w:val="00EB5C24"/>
    <w:rsid w:val="00ED3373"/>
    <w:rsid w:val="00EF6EE6"/>
    <w:rsid w:val="00F23C45"/>
    <w:rsid w:val="00F36705"/>
    <w:rsid w:val="00F53F29"/>
    <w:rsid w:val="00F74EDA"/>
    <w:rsid w:val="00F805D2"/>
    <w:rsid w:val="00F80B8D"/>
    <w:rsid w:val="00F85BF8"/>
    <w:rsid w:val="00F94730"/>
    <w:rsid w:val="00FA1343"/>
    <w:rsid w:val="00FA59F3"/>
    <w:rsid w:val="00FB769B"/>
    <w:rsid w:val="00FC651C"/>
    <w:rsid w:val="00FC74D1"/>
    <w:rsid w:val="00FE0427"/>
    <w:rsid w:val="00FE0806"/>
    <w:rsid w:val="00FE4399"/>
    <w:rsid w:val="00FF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920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27642"/>
  </w:style>
  <w:style w:type="paragraph" w:styleId="a3">
    <w:name w:val="Normal (Web)"/>
    <w:basedOn w:val="a"/>
    <w:uiPriority w:val="99"/>
    <w:rsid w:val="00B2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34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5C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7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E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EA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72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920CE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C920CE"/>
    <w:rPr>
      <w:b/>
      <w:bCs/>
    </w:rPr>
  </w:style>
  <w:style w:type="paragraph" w:customStyle="1" w:styleId="Standard">
    <w:name w:val="Standard"/>
    <w:rsid w:val="006036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B33AE9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B33AE9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09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62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9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2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2BDC-A7AB-447C-AF98-756448FD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22</cp:revision>
  <cp:lastPrinted>2020-10-07T14:40:00Z</cp:lastPrinted>
  <dcterms:created xsi:type="dcterms:W3CDTF">2019-06-27T10:15:00Z</dcterms:created>
  <dcterms:modified xsi:type="dcterms:W3CDTF">2021-06-09T10:48:00Z</dcterms:modified>
</cp:coreProperties>
</file>